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F58A8" w14:textId="77777777" w:rsidR="006B12AE" w:rsidRDefault="006B12AE" w:rsidP="006B12AE">
      <w:pPr>
        <w:pStyle w:val="Heading1"/>
        <w:spacing w:before="0" w:after="0" w:line="240" w:lineRule="auto"/>
        <w:jc w:val="center"/>
        <w:rPr>
          <w:rFonts w:ascii="Calibri" w:hAnsi="Calibri" w:cs="Arial"/>
          <w:sz w:val="28"/>
          <w:szCs w:val="28"/>
        </w:rPr>
      </w:pPr>
      <w:bookmarkStart w:id="0" w:name="_Hlk72419263"/>
      <w:r>
        <w:rPr>
          <w:rFonts w:ascii="Calibri" w:hAnsi="Calibri" w:cs="Arial"/>
          <w:sz w:val="28"/>
          <w:szCs w:val="28"/>
        </w:rPr>
        <w:t>Invitation to Tender, Aerial Firefighting Rotary Wing Services, 2021+</w:t>
      </w:r>
    </w:p>
    <w:p w14:paraId="1A292054" w14:textId="3A97281E" w:rsidR="00642CBC" w:rsidRPr="003407F7" w:rsidRDefault="006B12AE" w:rsidP="006B12AE">
      <w:pPr>
        <w:pStyle w:val="Heading1"/>
        <w:spacing w:before="0" w:after="0" w:line="240" w:lineRule="auto"/>
        <w:jc w:val="center"/>
        <w:rPr>
          <w:rFonts w:ascii="Calibri" w:hAnsi="Calibri" w:cs="Arial"/>
          <w:sz w:val="28"/>
          <w:szCs w:val="28"/>
        </w:rPr>
      </w:pPr>
      <w:r>
        <w:rPr>
          <w:rFonts w:ascii="Calibri" w:hAnsi="Calibri" w:cs="Arial"/>
          <w:sz w:val="28"/>
          <w:szCs w:val="28"/>
        </w:rPr>
        <w:t>Re</w:t>
      </w:r>
      <w:r w:rsidR="005359BF">
        <w:rPr>
          <w:rFonts w:ascii="Calibri" w:hAnsi="Calibri" w:cs="Arial"/>
          <w:sz w:val="28"/>
          <w:szCs w:val="28"/>
        </w:rPr>
        <w:t>sponse Form</w:t>
      </w:r>
      <w:r w:rsidR="00440D95">
        <w:rPr>
          <w:rFonts w:ascii="Calibri" w:hAnsi="Calibri" w:cs="Arial"/>
          <w:sz w:val="28"/>
          <w:szCs w:val="28"/>
        </w:rPr>
        <w:t xml:space="preserve"> 3 – Tender Questions</w:t>
      </w:r>
    </w:p>
    <w:bookmarkEnd w:id="0"/>
    <w:p w14:paraId="36C9F4B5" w14:textId="77777777" w:rsidR="00642CBC" w:rsidRPr="003407F7" w:rsidRDefault="00642CBC" w:rsidP="00642CBC">
      <w:pPr>
        <w:spacing w:after="0" w:line="240" w:lineRule="auto"/>
        <w:rPr>
          <w:rFonts w:eastAsia="Times New Roman" w:cs="Arial"/>
          <w:sz w:val="20"/>
          <w:szCs w:val="20"/>
          <w:lang w:val="en-US" w:eastAsia="en-AU"/>
        </w:rPr>
      </w:pPr>
    </w:p>
    <w:p w14:paraId="7CBD9473" w14:textId="6B3F4188" w:rsidR="00C97C92" w:rsidRPr="007F68B6" w:rsidRDefault="00C97C92" w:rsidP="007F68B6">
      <w:pPr>
        <w:spacing w:after="60" w:line="240" w:lineRule="auto"/>
        <w:rPr>
          <w:rFonts w:eastAsia="Times New Roman" w:cs="Arial"/>
          <w:i/>
          <w:sz w:val="20"/>
          <w:szCs w:val="20"/>
          <w:lang w:val="en-US" w:eastAsia="en-AU"/>
        </w:rPr>
      </w:pPr>
      <w:bookmarkStart w:id="1" w:name="_Hlk72490225"/>
      <w:r w:rsidRPr="007F68B6">
        <w:rPr>
          <w:rFonts w:eastAsia="Times New Roman" w:cs="Arial"/>
          <w:i/>
          <w:sz w:val="20"/>
          <w:szCs w:val="20"/>
          <w:lang w:val="en-US" w:eastAsia="en-AU"/>
        </w:rPr>
        <w:t xml:space="preserve">Please complete, save and upload this form following the instructions found in the Invitation to Tender document. </w:t>
      </w:r>
    </w:p>
    <w:p w14:paraId="6D0FA584" w14:textId="7E908C78" w:rsidR="007F68B6" w:rsidRPr="007F68B6" w:rsidRDefault="007F68B6" w:rsidP="007F68B6">
      <w:pPr>
        <w:spacing w:after="60" w:line="240" w:lineRule="auto"/>
        <w:rPr>
          <w:rFonts w:eastAsia="Times New Roman" w:cs="Arial"/>
          <w:i/>
          <w:sz w:val="20"/>
          <w:szCs w:val="20"/>
          <w:lang w:val="en-US" w:eastAsia="en-AU"/>
        </w:rPr>
      </w:pPr>
      <w:r w:rsidRPr="007F68B6">
        <w:rPr>
          <w:rFonts w:eastAsia="Times New Roman" w:cs="Arial"/>
          <w:i/>
          <w:sz w:val="20"/>
          <w:szCs w:val="20"/>
          <w:lang w:val="en-US" w:eastAsia="en-AU"/>
        </w:rPr>
        <w:t>NAFC strongly recommends that tenderers read each question carefully and ensure that responses address the question</w:t>
      </w:r>
      <w:r>
        <w:rPr>
          <w:rFonts w:eastAsia="Times New Roman" w:cs="Arial"/>
          <w:i/>
          <w:sz w:val="20"/>
          <w:szCs w:val="20"/>
          <w:lang w:val="en-US" w:eastAsia="en-AU"/>
        </w:rPr>
        <w:t xml:space="preserve">. </w:t>
      </w:r>
      <w:r w:rsidRPr="007F68B6">
        <w:rPr>
          <w:rFonts w:eastAsia="Times New Roman" w:cs="Arial"/>
          <w:i/>
          <w:sz w:val="20"/>
          <w:szCs w:val="20"/>
          <w:lang w:val="en-US" w:eastAsia="en-AU"/>
        </w:rPr>
        <w:t xml:space="preserve">Note especially that some questions request </w:t>
      </w:r>
      <w:r>
        <w:rPr>
          <w:rFonts w:eastAsia="Times New Roman" w:cs="Arial"/>
          <w:i/>
          <w:sz w:val="20"/>
          <w:szCs w:val="20"/>
          <w:lang w:val="en-US" w:eastAsia="en-AU"/>
        </w:rPr>
        <w:t xml:space="preserve">detailed, </w:t>
      </w:r>
      <w:proofErr w:type="gramStart"/>
      <w:r w:rsidRPr="007F68B6">
        <w:rPr>
          <w:rFonts w:eastAsia="Times New Roman" w:cs="Arial"/>
          <w:i/>
          <w:sz w:val="20"/>
          <w:szCs w:val="20"/>
          <w:lang w:val="en-US" w:eastAsia="en-AU"/>
        </w:rPr>
        <w:t>concise</w:t>
      </w:r>
      <w:proofErr w:type="gramEnd"/>
      <w:r>
        <w:rPr>
          <w:rFonts w:eastAsia="Times New Roman" w:cs="Arial"/>
          <w:i/>
          <w:sz w:val="20"/>
          <w:szCs w:val="20"/>
          <w:lang w:val="en-US" w:eastAsia="en-AU"/>
        </w:rPr>
        <w:t xml:space="preserve"> or summary information which should be considered guidance as to the level of detail to be provided</w:t>
      </w:r>
      <w:r w:rsidRPr="007F68B6">
        <w:rPr>
          <w:rFonts w:eastAsia="Times New Roman" w:cs="Arial"/>
          <w:i/>
          <w:sz w:val="20"/>
          <w:szCs w:val="20"/>
          <w:lang w:val="en-US" w:eastAsia="en-AU"/>
        </w:rPr>
        <w:t>.</w:t>
      </w:r>
      <w:bookmarkEnd w:id="1"/>
    </w:p>
    <w:p w14:paraId="0FF4F1AC" w14:textId="77777777" w:rsidR="00642CBC" w:rsidRPr="005359BF" w:rsidRDefault="00642CBC" w:rsidP="00642CBC">
      <w:pPr>
        <w:tabs>
          <w:tab w:val="left" w:pos="567"/>
        </w:tabs>
        <w:spacing w:after="60" w:line="240" w:lineRule="exact"/>
        <w:rPr>
          <w:rFonts w:eastAsia="Times New Roman" w:cs="Arial"/>
          <w:color w:val="808080"/>
          <w:szCs w:val="20"/>
          <w:highlight w:val="yellow"/>
          <w:lang w:val="en-US" w:eastAsia="en-AU"/>
        </w:rPr>
      </w:pPr>
    </w:p>
    <w:p w14:paraId="57E37CC6" w14:textId="77777777" w:rsidR="005359BF" w:rsidRDefault="006363AD" w:rsidP="00395960">
      <w:pPr>
        <w:pStyle w:val="Heading2"/>
        <w:spacing w:after="120"/>
        <w:ind w:left="0" w:firstLine="0"/>
        <w:rPr>
          <w:rFonts w:ascii="Calibri" w:hAnsi="Calibri" w:cs="Arial"/>
          <w:szCs w:val="22"/>
        </w:rPr>
      </w:pPr>
      <w:bookmarkStart w:id="2" w:name="_Toc335657839"/>
      <w:bookmarkStart w:id="3" w:name="_Toc335811090"/>
      <w:bookmarkStart w:id="4" w:name="_Toc338668847"/>
      <w:r>
        <w:rPr>
          <w:rFonts w:ascii="Calibri" w:hAnsi="Calibri" w:cs="Arial"/>
          <w:szCs w:val="22"/>
        </w:rPr>
        <w:t>SECTION 3 TENDER EXECUTIVE SUMMARY</w:t>
      </w:r>
    </w:p>
    <w:p w14:paraId="4D369823" w14:textId="2A1F7F19" w:rsidR="00BC0550" w:rsidRPr="003407F7" w:rsidRDefault="005359BF" w:rsidP="00395960">
      <w:pPr>
        <w:pStyle w:val="Heading2"/>
        <w:spacing w:after="120"/>
        <w:ind w:left="0" w:firstLine="0"/>
        <w:rPr>
          <w:rFonts w:ascii="Calibri" w:hAnsi="Calibri" w:cs="Arial"/>
          <w:szCs w:val="22"/>
        </w:rPr>
      </w:pPr>
      <w:r w:rsidRPr="005359BF">
        <w:rPr>
          <w:rFonts w:ascii="Calibri" w:hAnsi="Calibri" w:cs="Arial"/>
          <w:szCs w:val="22"/>
        </w:rPr>
        <w:t>Tender Executive Summary</w:t>
      </w:r>
      <w:bookmarkEnd w:id="2"/>
      <w:bookmarkEnd w:id="3"/>
      <w:bookmarkEnd w:id="4"/>
    </w:p>
    <w:p w14:paraId="4277593F" w14:textId="77777777" w:rsidR="000F5730" w:rsidRDefault="005359BF" w:rsidP="00395960">
      <w:pPr>
        <w:keepNext/>
        <w:keepLines/>
        <w:rPr>
          <w:rFonts w:cs="Arial"/>
          <w:i/>
          <w:color w:val="17365D"/>
        </w:rPr>
      </w:pPr>
      <w:r w:rsidRPr="005359BF">
        <w:rPr>
          <w:rFonts w:cs="Arial"/>
          <w:i/>
          <w:color w:val="17365D"/>
        </w:rPr>
        <w:t xml:space="preserve">Provide </w:t>
      </w:r>
      <w:r w:rsidRPr="00D337EA">
        <w:rPr>
          <w:rFonts w:cs="Arial"/>
          <w:i/>
          <w:color w:val="17365D"/>
          <w:u w:val="single"/>
        </w:rPr>
        <w:t>concise</w:t>
      </w:r>
      <w:r w:rsidRPr="005359BF">
        <w:rPr>
          <w:rFonts w:cs="Arial"/>
          <w:i/>
          <w:color w:val="17365D"/>
        </w:rPr>
        <w:t xml:space="preserve"> narrative detail of the total benefits of the tender at a summary level.  Summarise the capacity and quality of your organisation based on information provided in all other sections of the tender response.  Present the benefits of the tendered solution from technical and operational perspectives.</w:t>
      </w:r>
    </w:p>
    <w:p w14:paraId="77A79A41" w14:textId="77777777" w:rsidR="005359BF" w:rsidRPr="00F768FB" w:rsidRDefault="005359BF" w:rsidP="00395960">
      <w:pPr>
        <w:keepNext/>
        <w:keepLines/>
        <w:rPr>
          <w:rFonts w:cs="Arial"/>
          <w:i/>
          <w:color w:val="17365D"/>
        </w:rPr>
      </w:pPr>
      <w:r w:rsidRPr="00F768FB">
        <w:rPr>
          <w:rFonts w:cs="Arial"/>
          <w:i/>
          <w:color w:val="17365D"/>
        </w:rPr>
        <w:t>The Executive Summary is intended to give a high-level overview of the stand-out features of the submission, setting the tone for what evaluators should expect.</w:t>
      </w:r>
    </w:p>
    <w:p w14:paraId="73D59DAE" w14:textId="77777777" w:rsidR="008B5AF0" w:rsidRPr="003407F7" w:rsidRDefault="008B5AF0" w:rsidP="008B5AF0">
      <w:pPr>
        <w:rPr>
          <w:rFonts w:cs="Arial"/>
          <w:color w:val="17365D"/>
        </w:rPr>
      </w:pPr>
      <w:bookmarkStart w:id="5" w:name="_Toc335657840"/>
      <w:bookmarkStart w:id="6" w:name="_Toc335811091"/>
      <w:bookmarkStart w:id="7" w:name="_Toc338668848"/>
      <w:r w:rsidRPr="003407F7">
        <w:rPr>
          <w:rFonts w:cs="Arial"/>
          <w:color w:val="C0504D"/>
        </w:rPr>
        <w:t>&lt;Insert your response here&gt;</w:t>
      </w:r>
    </w:p>
    <w:p w14:paraId="650F15F8" w14:textId="77777777" w:rsidR="008B5AF0" w:rsidRPr="003407F7" w:rsidRDefault="008B5AF0" w:rsidP="00BC0550">
      <w:pPr>
        <w:pStyle w:val="Heading2"/>
        <w:spacing w:after="120"/>
        <w:ind w:left="0" w:firstLine="0"/>
        <w:rPr>
          <w:rFonts w:ascii="Calibri" w:hAnsi="Calibri" w:cs="Arial"/>
          <w:szCs w:val="22"/>
        </w:rPr>
      </w:pPr>
    </w:p>
    <w:p w14:paraId="0ECAAB61" w14:textId="77777777" w:rsidR="005359BF" w:rsidRPr="006B12AE" w:rsidRDefault="009E1BFA" w:rsidP="006B12AE">
      <w:pPr>
        <w:pStyle w:val="ListParagraph"/>
        <w:spacing w:after="120"/>
        <w:contextualSpacing w:val="0"/>
        <w:outlineLvl w:val="2"/>
        <w:rPr>
          <w:rFonts w:asciiTheme="minorHAnsi" w:eastAsiaTheme="majorEastAsia" w:hAnsiTheme="minorHAnsi" w:cstheme="majorBidi"/>
          <w:b/>
          <w:bCs/>
          <w:szCs w:val="22"/>
          <w:lang w:eastAsia="en-US"/>
        </w:rPr>
      </w:pPr>
      <w:r w:rsidRPr="006B12AE">
        <w:rPr>
          <w:rFonts w:asciiTheme="minorHAnsi" w:eastAsiaTheme="majorEastAsia" w:hAnsiTheme="minorHAnsi" w:cstheme="majorBidi"/>
          <w:b/>
          <w:bCs/>
          <w:szCs w:val="22"/>
          <w:lang w:eastAsia="en-US"/>
        </w:rPr>
        <w:t>SECTION 4 ORGANISATION</w:t>
      </w:r>
    </w:p>
    <w:bookmarkEnd w:id="5"/>
    <w:bookmarkEnd w:id="6"/>
    <w:bookmarkEnd w:id="7"/>
    <w:p w14:paraId="101D6B61" w14:textId="2C28A110" w:rsidR="00BC0550" w:rsidRPr="006B12AE" w:rsidRDefault="006B12AE" w:rsidP="006B12AE">
      <w:pPr>
        <w:spacing w:after="120" w:line="240" w:lineRule="auto"/>
        <w:ind w:left="851" w:hanging="851"/>
        <w:outlineLvl w:val="2"/>
        <w:rPr>
          <w:rFonts w:asciiTheme="minorHAnsi" w:eastAsiaTheme="majorEastAsia" w:hAnsiTheme="minorHAnsi" w:cstheme="majorBidi"/>
          <w:b/>
          <w:bCs/>
        </w:rPr>
      </w:pPr>
      <w:r>
        <w:rPr>
          <w:rFonts w:asciiTheme="minorHAnsi" w:eastAsiaTheme="majorEastAsia" w:hAnsiTheme="minorHAnsi" w:cstheme="majorBidi"/>
          <w:b/>
          <w:bCs/>
        </w:rPr>
        <w:t xml:space="preserve">4.1 </w:t>
      </w:r>
      <w:r w:rsidR="005359BF" w:rsidRPr="006B12AE">
        <w:rPr>
          <w:rFonts w:asciiTheme="minorHAnsi" w:eastAsiaTheme="majorEastAsia" w:hAnsiTheme="minorHAnsi" w:cstheme="majorBidi"/>
          <w:b/>
          <w:bCs/>
        </w:rPr>
        <w:t>Company Structure and Ownership</w:t>
      </w:r>
    </w:p>
    <w:p w14:paraId="53AD121F" w14:textId="77777777" w:rsidR="00BC0550" w:rsidRPr="003407F7" w:rsidRDefault="005359BF" w:rsidP="00395960">
      <w:pPr>
        <w:keepNext/>
        <w:keepLines/>
        <w:rPr>
          <w:rFonts w:cs="Arial"/>
          <w:i/>
          <w:color w:val="17365D"/>
        </w:rPr>
      </w:pPr>
      <w:r w:rsidRPr="005359BF">
        <w:rPr>
          <w:rFonts w:cs="Arial"/>
          <w:i/>
          <w:color w:val="17365D"/>
        </w:rPr>
        <w:t xml:space="preserve">Provide </w:t>
      </w:r>
      <w:r w:rsidRPr="005359BF">
        <w:rPr>
          <w:rFonts w:cs="Arial"/>
          <w:i/>
          <w:color w:val="17365D"/>
          <w:u w:val="single"/>
        </w:rPr>
        <w:t>detailed</w:t>
      </w:r>
      <w:r w:rsidRPr="005359BF">
        <w:rPr>
          <w:rFonts w:cs="Arial"/>
          <w:i/>
          <w:color w:val="17365D"/>
        </w:rPr>
        <w:t xml:space="preserve"> information relating to the company structure and ownership of the organisation tendering for the Services. Include any details of recent changes in ownership or structure.</w:t>
      </w:r>
    </w:p>
    <w:p w14:paraId="319D1DB5" w14:textId="77777777" w:rsidR="00E804B3" w:rsidRDefault="00E804B3" w:rsidP="00E804B3">
      <w:pPr>
        <w:rPr>
          <w:rFonts w:cs="Arial"/>
          <w:color w:val="C0504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7389788D" w14:textId="77777777" w:rsidR="000F5730" w:rsidRPr="003407F7" w:rsidRDefault="000F5730" w:rsidP="00E804B3">
      <w:pPr>
        <w:rPr>
          <w:rFonts w:cs="Arial"/>
          <w:color w:val="17365D"/>
        </w:rPr>
      </w:pPr>
    </w:p>
    <w:p w14:paraId="7BE2A438" w14:textId="77777777" w:rsidR="00BC0550" w:rsidRPr="003407F7" w:rsidRDefault="005359BF" w:rsidP="00395960">
      <w:pPr>
        <w:pStyle w:val="Heading2"/>
        <w:spacing w:after="120"/>
        <w:ind w:left="0" w:firstLine="0"/>
        <w:rPr>
          <w:rFonts w:ascii="Calibri" w:hAnsi="Calibri" w:cs="Arial"/>
          <w:szCs w:val="22"/>
        </w:rPr>
      </w:pPr>
      <w:r>
        <w:rPr>
          <w:rFonts w:ascii="Calibri" w:hAnsi="Calibri" w:cs="Arial"/>
          <w:szCs w:val="22"/>
        </w:rPr>
        <w:t xml:space="preserve">4.2 </w:t>
      </w:r>
      <w:r w:rsidRPr="005359BF">
        <w:rPr>
          <w:rFonts w:ascii="Calibri" w:hAnsi="Calibri" w:cs="Arial"/>
          <w:szCs w:val="22"/>
        </w:rPr>
        <w:t>Company History and Industry Experience</w:t>
      </w:r>
    </w:p>
    <w:p w14:paraId="40C2E0DE" w14:textId="77777777" w:rsidR="00C614C3" w:rsidRPr="00C614C3" w:rsidRDefault="00E35B95" w:rsidP="00C614C3">
      <w:pPr>
        <w:rPr>
          <w:rFonts w:cs="Arial"/>
          <w:i/>
          <w:color w:val="17365D"/>
        </w:rPr>
      </w:pPr>
      <w:r w:rsidRPr="00E35B95">
        <w:rPr>
          <w:rFonts w:cs="Arial"/>
          <w:i/>
          <w:color w:val="17365D"/>
        </w:rPr>
        <w:t xml:space="preserve">Provide a </w:t>
      </w:r>
      <w:r w:rsidRPr="000F5730">
        <w:rPr>
          <w:rFonts w:cs="Arial"/>
          <w:i/>
          <w:color w:val="17365D"/>
          <w:u w:val="single"/>
        </w:rPr>
        <w:t>concise</w:t>
      </w:r>
      <w:r w:rsidRPr="00E35B95">
        <w:rPr>
          <w:rFonts w:cs="Arial"/>
          <w:i/>
          <w:color w:val="17365D"/>
        </w:rPr>
        <w:t xml:space="preserve"> history of the organisation and its experience in the provision of Aerial Firefighting or other relevant services.</w:t>
      </w:r>
    </w:p>
    <w:p w14:paraId="0F398D7A" w14:textId="77777777" w:rsidR="00E804B3" w:rsidRDefault="00E804B3" w:rsidP="00E804B3">
      <w:pPr>
        <w:rPr>
          <w:rFonts w:cs="Arial"/>
          <w:color w:val="C0504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2DF53938" w14:textId="77777777" w:rsidR="00C614C3" w:rsidRPr="003407F7" w:rsidRDefault="00C614C3" w:rsidP="00E804B3">
      <w:pPr>
        <w:rPr>
          <w:rFonts w:cs="Arial"/>
          <w:color w:val="17365D"/>
        </w:rPr>
      </w:pPr>
    </w:p>
    <w:p w14:paraId="33A0E027" w14:textId="699FE219" w:rsidR="00C614C3" w:rsidRPr="003407F7" w:rsidRDefault="005359BF" w:rsidP="00C614C3">
      <w:pPr>
        <w:pStyle w:val="Heading2"/>
        <w:spacing w:after="120"/>
        <w:ind w:left="0" w:firstLine="0"/>
        <w:rPr>
          <w:rFonts w:ascii="Calibri" w:hAnsi="Calibri" w:cs="Arial"/>
          <w:szCs w:val="22"/>
        </w:rPr>
      </w:pPr>
      <w:bookmarkStart w:id="8" w:name="_Toc335811094"/>
      <w:r>
        <w:rPr>
          <w:rFonts w:ascii="Calibri" w:hAnsi="Calibri" w:cs="Arial"/>
          <w:szCs w:val="22"/>
        </w:rPr>
        <w:t xml:space="preserve">4.3 </w:t>
      </w:r>
      <w:r w:rsidR="00C614C3" w:rsidRPr="003407F7">
        <w:rPr>
          <w:rFonts w:ascii="Calibri" w:hAnsi="Calibri" w:cs="Arial"/>
          <w:szCs w:val="22"/>
        </w:rPr>
        <w:t xml:space="preserve">Key </w:t>
      </w:r>
      <w:r w:rsidRPr="005359BF">
        <w:rPr>
          <w:rFonts w:ascii="Calibri" w:hAnsi="Calibri" w:cs="Arial"/>
          <w:szCs w:val="22"/>
        </w:rPr>
        <w:t>Management and Operational Staff</w:t>
      </w:r>
    </w:p>
    <w:p w14:paraId="3DC40498" w14:textId="77777777" w:rsidR="00C614C3" w:rsidRDefault="00E35B95" w:rsidP="00C614C3">
      <w:pPr>
        <w:rPr>
          <w:rFonts w:cs="Arial"/>
          <w:i/>
          <w:color w:val="17365D"/>
        </w:rPr>
      </w:pPr>
      <w:r w:rsidRPr="00E35B95">
        <w:rPr>
          <w:rFonts w:cs="Arial"/>
          <w:i/>
          <w:color w:val="17365D"/>
        </w:rPr>
        <w:t xml:space="preserve">Provide </w:t>
      </w:r>
      <w:r w:rsidRPr="000F5730">
        <w:rPr>
          <w:rFonts w:cs="Arial"/>
          <w:i/>
          <w:color w:val="17365D"/>
          <w:u w:val="single"/>
        </w:rPr>
        <w:t>summary</w:t>
      </w:r>
      <w:r w:rsidRPr="00E35B95">
        <w:rPr>
          <w:rFonts w:cs="Arial"/>
          <w:i/>
          <w:color w:val="17365D"/>
        </w:rPr>
        <w:t xml:space="preserve"> information on the qualifications, experience and roles of key personnel who manage the organisation and who are proposed to manage the delivery of Services. Include details of management structure and reporting lines.</w:t>
      </w:r>
    </w:p>
    <w:p w14:paraId="23F11F8D" w14:textId="77777777" w:rsidR="00E35B95" w:rsidRPr="00C614C3" w:rsidRDefault="00E35B95" w:rsidP="00C614C3">
      <w:pPr>
        <w:rPr>
          <w:rFonts w:cs="Arial"/>
          <w:i/>
          <w:color w:val="17365D"/>
        </w:rPr>
      </w:pPr>
      <w:r w:rsidRPr="00E35B95">
        <w:rPr>
          <w:rFonts w:cs="Arial"/>
          <w:i/>
          <w:color w:val="17365D"/>
        </w:rPr>
        <w:t xml:space="preserve">Provide </w:t>
      </w:r>
      <w:r w:rsidRPr="000F5730">
        <w:rPr>
          <w:rFonts w:cs="Arial"/>
          <w:i/>
          <w:color w:val="17365D"/>
          <w:u w:val="single"/>
        </w:rPr>
        <w:t>summary</w:t>
      </w:r>
      <w:r w:rsidRPr="00E35B95">
        <w:rPr>
          <w:rFonts w:cs="Arial"/>
          <w:i/>
          <w:color w:val="17365D"/>
        </w:rPr>
        <w:t xml:space="preserve"> information on the qualifications, experience and roles of key operational personnel involved in delivery of the proposed Services.  This may include qualifications, training licences, ratings, endorsements, skills, </w:t>
      </w:r>
      <w:proofErr w:type="gramStart"/>
      <w:r w:rsidRPr="00E35B95">
        <w:rPr>
          <w:rFonts w:cs="Arial"/>
          <w:i/>
          <w:color w:val="17365D"/>
        </w:rPr>
        <w:t>competencies</w:t>
      </w:r>
      <w:proofErr w:type="gramEnd"/>
      <w:r w:rsidRPr="00E35B95">
        <w:rPr>
          <w:rFonts w:cs="Arial"/>
          <w:i/>
          <w:color w:val="17365D"/>
        </w:rPr>
        <w:t xml:space="preserve"> and experience</w:t>
      </w:r>
      <w:r>
        <w:rPr>
          <w:rFonts w:cs="Arial"/>
          <w:i/>
          <w:color w:val="17365D"/>
        </w:rPr>
        <w:t>.</w:t>
      </w:r>
    </w:p>
    <w:p w14:paraId="74542003" w14:textId="77777777" w:rsidR="00C614C3" w:rsidRPr="003407F7" w:rsidRDefault="00C614C3" w:rsidP="00C614C3">
      <w:pPr>
        <w:rPr>
          <w:rFonts w:cs="Arial"/>
          <w:color w:val="17365D"/>
        </w:rPr>
      </w:pPr>
      <w:r w:rsidRPr="003407F7">
        <w:rPr>
          <w:rFonts w:cs="Arial"/>
          <w:color w:val="C0504D"/>
        </w:rPr>
        <w:t>&lt;Insert your response here&gt;</w:t>
      </w:r>
    </w:p>
    <w:p w14:paraId="5A5D1158" w14:textId="77777777" w:rsidR="00BC0550" w:rsidRPr="003407F7" w:rsidRDefault="00BC0550" w:rsidP="00BC0550">
      <w:pPr>
        <w:rPr>
          <w:rFonts w:cs="Arial"/>
          <w:i/>
          <w:color w:val="17365D"/>
        </w:rPr>
      </w:pPr>
    </w:p>
    <w:p w14:paraId="3F6F395B" w14:textId="0242DEB2" w:rsidR="00BC0550" w:rsidRPr="003407F7" w:rsidRDefault="00E35B95" w:rsidP="00395960">
      <w:pPr>
        <w:pStyle w:val="Heading2"/>
        <w:spacing w:after="120"/>
        <w:ind w:left="0" w:firstLine="0"/>
        <w:rPr>
          <w:rFonts w:ascii="Calibri" w:hAnsi="Calibri" w:cs="Arial"/>
          <w:szCs w:val="22"/>
        </w:rPr>
      </w:pPr>
      <w:bookmarkStart w:id="9" w:name="_Toc338668851"/>
      <w:r>
        <w:rPr>
          <w:rFonts w:ascii="Calibri" w:hAnsi="Calibri" w:cs="Arial"/>
          <w:szCs w:val="22"/>
        </w:rPr>
        <w:t>4.</w:t>
      </w:r>
      <w:r w:rsidR="006B12AE">
        <w:rPr>
          <w:rFonts w:ascii="Calibri" w:hAnsi="Calibri" w:cs="Arial"/>
          <w:szCs w:val="22"/>
        </w:rPr>
        <w:t>4</w:t>
      </w:r>
      <w:r>
        <w:rPr>
          <w:rFonts w:ascii="Calibri" w:hAnsi="Calibri" w:cs="Arial"/>
          <w:szCs w:val="22"/>
        </w:rPr>
        <w:t xml:space="preserve"> </w:t>
      </w:r>
      <w:r w:rsidR="00BC0550" w:rsidRPr="003407F7">
        <w:rPr>
          <w:rFonts w:ascii="Calibri" w:hAnsi="Calibri" w:cs="Arial"/>
          <w:szCs w:val="22"/>
        </w:rPr>
        <w:t>Organisational Capacity</w:t>
      </w:r>
      <w:bookmarkEnd w:id="8"/>
      <w:bookmarkEnd w:id="9"/>
    </w:p>
    <w:p w14:paraId="28F8307A" w14:textId="77777777" w:rsidR="00E35B95" w:rsidRDefault="00E35B95" w:rsidP="00E35B95">
      <w:pPr>
        <w:keepNext/>
        <w:keepLines/>
        <w:rPr>
          <w:rFonts w:cs="Arial"/>
          <w:i/>
          <w:color w:val="17365D"/>
        </w:rPr>
      </w:pPr>
      <w:r w:rsidRPr="00E35B95">
        <w:rPr>
          <w:rFonts w:cs="Arial"/>
          <w:i/>
          <w:color w:val="17365D"/>
        </w:rPr>
        <w:t xml:space="preserve">Provide </w:t>
      </w:r>
      <w:r w:rsidRPr="00E35B95">
        <w:rPr>
          <w:rFonts w:cs="Arial"/>
          <w:i/>
          <w:color w:val="17365D"/>
          <w:u w:val="single"/>
        </w:rPr>
        <w:t>detailed</w:t>
      </w:r>
      <w:r w:rsidRPr="00E35B95">
        <w:rPr>
          <w:rFonts w:cs="Arial"/>
          <w:i/>
          <w:color w:val="17365D"/>
        </w:rPr>
        <w:t xml:space="preserve"> information on the capacity and capability of the organisation to deliver the Services. </w:t>
      </w:r>
      <w:r w:rsidR="000F5730">
        <w:rPr>
          <w:rFonts w:cs="Arial"/>
          <w:i/>
          <w:color w:val="17365D"/>
        </w:rPr>
        <w:br/>
      </w:r>
      <w:r w:rsidR="000F5730">
        <w:rPr>
          <w:rFonts w:cs="Arial"/>
          <w:i/>
          <w:color w:val="17365D"/>
        </w:rPr>
        <w:br/>
      </w:r>
      <w:r w:rsidRPr="00E35B95">
        <w:rPr>
          <w:rFonts w:cs="Arial"/>
          <w:i/>
          <w:color w:val="17365D"/>
        </w:rPr>
        <w:t>Capacity includes total fleet managed, growth opportunities, specialisations, ability to provide redundancy capacity and additional aircraft.</w:t>
      </w:r>
    </w:p>
    <w:p w14:paraId="546878AF" w14:textId="77777777" w:rsidR="00BC0550" w:rsidRPr="003407F7" w:rsidRDefault="00E35B95" w:rsidP="00E35B95">
      <w:pPr>
        <w:keepNext/>
        <w:keepLines/>
        <w:rPr>
          <w:rFonts w:cs="Arial"/>
          <w:i/>
          <w:color w:val="17365D"/>
        </w:rPr>
      </w:pPr>
      <w:r w:rsidRPr="00E35B95">
        <w:rPr>
          <w:rFonts w:cs="Arial"/>
          <w:i/>
          <w:color w:val="17365D"/>
        </w:rPr>
        <w:t xml:space="preserve">Where tendering for multiple services and/or varying aircraft Types, provide detailed information as to how your organisation </w:t>
      </w:r>
      <w:proofErr w:type="gramStart"/>
      <w:r w:rsidRPr="00E35B95">
        <w:rPr>
          <w:rFonts w:cs="Arial"/>
          <w:i/>
          <w:color w:val="17365D"/>
        </w:rPr>
        <w:t>is able to</w:t>
      </w:r>
      <w:proofErr w:type="gramEnd"/>
      <w:r w:rsidRPr="00E35B95">
        <w:rPr>
          <w:rFonts w:cs="Arial"/>
          <w:i/>
          <w:color w:val="17365D"/>
        </w:rPr>
        <w:t xml:space="preserve"> scale capability to support all Services being tendered for</w:t>
      </w:r>
      <w:r>
        <w:rPr>
          <w:rFonts w:cs="Arial"/>
          <w:i/>
          <w:color w:val="17365D"/>
        </w:rPr>
        <w:t>.</w:t>
      </w:r>
    </w:p>
    <w:p w14:paraId="46EAAC89" w14:textId="77777777" w:rsidR="00E804B3" w:rsidRPr="003407F7" w:rsidRDefault="00E804B3" w:rsidP="00E804B3">
      <w:pPr>
        <w:rPr>
          <w:rFonts w:cs="Arial"/>
          <w:color w:val="17365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33E9F13E" w14:textId="77777777" w:rsidR="00BC0550" w:rsidRPr="003407F7" w:rsidRDefault="00BC0550" w:rsidP="00BC0550">
      <w:pPr>
        <w:rPr>
          <w:rFonts w:cs="Arial"/>
          <w:i/>
          <w:color w:val="17365D"/>
        </w:rPr>
      </w:pPr>
    </w:p>
    <w:p w14:paraId="30D89976" w14:textId="00D9EC0B" w:rsidR="00BC0550" w:rsidRPr="003407F7" w:rsidRDefault="00E35B95" w:rsidP="00395960">
      <w:pPr>
        <w:pStyle w:val="Heading2"/>
        <w:spacing w:after="120"/>
        <w:ind w:left="0" w:firstLine="0"/>
        <w:rPr>
          <w:rFonts w:ascii="Calibri" w:hAnsi="Calibri" w:cs="Arial"/>
          <w:szCs w:val="22"/>
        </w:rPr>
      </w:pPr>
      <w:bookmarkStart w:id="10" w:name="_Toc338668852"/>
      <w:r>
        <w:rPr>
          <w:rFonts w:ascii="Calibri" w:hAnsi="Calibri" w:cs="Arial"/>
          <w:szCs w:val="22"/>
        </w:rPr>
        <w:t>4.</w:t>
      </w:r>
      <w:r w:rsidR="006B12AE">
        <w:rPr>
          <w:rFonts w:ascii="Calibri" w:hAnsi="Calibri" w:cs="Arial"/>
          <w:szCs w:val="22"/>
        </w:rPr>
        <w:t>5</w:t>
      </w:r>
      <w:r>
        <w:rPr>
          <w:rFonts w:ascii="Calibri" w:hAnsi="Calibri" w:cs="Arial"/>
          <w:szCs w:val="22"/>
        </w:rPr>
        <w:t xml:space="preserve"> </w:t>
      </w:r>
      <w:r w:rsidR="00BC0550" w:rsidRPr="003407F7">
        <w:rPr>
          <w:rFonts w:ascii="Calibri" w:hAnsi="Calibri" w:cs="Arial"/>
          <w:szCs w:val="22"/>
        </w:rPr>
        <w:t>Innovation</w:t>
      </w:r>
      <w:bookmarkEnd w:id="10"/>
    </w:p>
    <w:p w14:paraId="008417B7" w14:textId="77777777" w:rsidR="00E35B95" w:rsidRDefault="00E35B95" w:rsidP="00395960">
      <w:pPr>
        <w:keepNext/>
        <w:keepLines/>
        <w:rPr>
          <w:rFonts w:cs="Arial"/>
          <w:i/>
          <w:color w:val="17365D"/>
        </w:rPr>
      </w:pPr>
      <w:r w:rsidRPr="00E35B95">
        <w:rPr>
          <w:rFonts w:cs="Arial"/>
          <w:i/>
          <w:color w:val="17365D"/>
        </w:rPr>
        <w:t xml:space="preserve">Provide a </w:t>
      </w:r>
      <w:r w:rsidRPr="00E35B95">
        <w:rPr>
          <w:rFonts w:cs="Arial"/>
          <w:i/>
          <w:color w:val="17365D"/>
          <w:u w:val="single"/>
        </w:rPr>
        <w:t>concise</w:t>
      </w:r>
      <w:r w:rsidRPr="00E35B95">
        <w:rPr>
          <w:rFonts w:cs="Arial"/>
          <w:i/>
          <w:color w:val="17365D"/>
        </w:rPr>
        <w:t xml:space="preserve"> summary of any research, </w:t>
      </w:r>
      <w:proofErr w:type="gramStart"/>
      <w:r w:rsidRPr="00E35B95">
        <w:rPr>
          <w:rFonts w:cs="Arial"/>
          <w:i/>
          <w:color w:val="17365D"/>
        </w:rPr>
        <w:t>development</w:t>
      </w:r>
      <w:proofErr w:type="gramEnd"/>
      <w:r w:rsidRPr="00E35B95">
        <w:rPr>
          <w:rFonts w:cs="Arial"/>
          <w:i/>
          <w:color w:val="17365D"/>
        </w:rPr>
        <w:t xml:space="preserve"> and innovation activities of the organisation as they relate to Aerial Firefighting, fire management and related operations.</w:t>
      </w:r>
    </w:p>
    <w:p w14:paraId="668E84C5" w14:textId="77777777" w:rsidR="00E804B3" w:rsidRPr="003407F7" w:rsidRDefault="00E804B3" w:rsidP="00E804B3">
      <w:pPr>
        <w:rPr>
          <w:rFonts w:cs="Arial"/>
          <w:color w:val="C0504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048869BD" w14:textId="77777777" w:rsidR="00896471" w:rsidRPr="003407F7" w:rsidRDefault="00896471" w:rsidP="00E804B3">
      <w:pPr>
        <w:rPr>
          <w:rFonts w:cs="Arial"/>
          <w:color w:val="17365D"/>
        </w:rPr>
      </w:pPr>
    </w:p>
    <w:p w14:paraId="004D3362" w14:textId="79ED4572" w:rsidR="00B87795" w:rsidRPr="003407F7" w:rsidRDefault="00E35B95" w:rsidP="00B87795">
      <w:pPr>
        <w:pStyle w:val="Heading2"/>
        <w:spacing w:after="120"/>
        <w:ind w:left="0" w:firstLine="0"/>
        <w:rPr>
          <w:rFonts w:ascii="Calibri" w:hAnsi="Calibri" w:cs="Arial"/>
          <w:szCs w:val="22"/>
        </w:rPr>
      </w:pPr>
      <w:bookmarkStart w:id="11" w:name="_Toc335811095"/>
      <w:bookmarkStart w:id="12" w:name="_Toc338668853"/>
      <w:r>
        <w:rPr>
          <w:rFonts w:ascii="Calibri" w:hAnsi="Calibri" w:cs="Arial"/>
          <w:szCs w:val="22"/>
        </w:rPr>
        <w:t>4.</w:t>
      </w:r>
      <w:r w:rsidR="006B12AE">
        <w:rPr>
          <w:rFonts w:ascii="Calibri" w:hAnsi="Calibri" w:cs="Arial"/>
          <w:szCs w:val="22"/>
        </w:rPr>
        <w:t>6</w:t>
      </w:r>
      <w:r>
        <w:rPr>
          <w:rFonts w:ascii="Calibri" w:hAnsi="Calibri" w:cs="Arial"/>
          <w:szCs w:val="22"/>
        </w:rPr>
        <w:t xml:space="preserve"> </w:t>
      </w:r>
      <w:r w:rsidR="00B87795" w:rsidRPr="003407F7">
        <w:rPr>
          <w:rFonts w:ascii="Calibri" w:hAnsi="Calibri" w:cs="Arial"/>
          <w:szCs w:val="22"/>
        </w:rPr>
        <w:t>Culture</w:t>
      </w:r>
    </w:p>
    <w:p w14:paraId="2CB8E12A" w14:textId="77777777" w:rsidR="00B87795" w:rsidRPr="003407F7" w:rsidRDefault="00E35B95" w:rsidP="00B87795">
      <w:pPr>
        <w:keepNext/>
        <w:keepLines/>
        <w:rPr>
          <w:rFonts w:cs="Arial"/>
          <w:i/>
          <w:color w:val="17365D"/>
        </w:rPr>
      </w:pPr>
      <w:r w:rsidRPr="00E35B95">
        <w:rPr>
          <w:rFonts w:cs="Arial"/>
          <w:i/>
          <w:color w:val="17365D"/>
        </w:rPr>
        <w:t xml:space="preserve">Provide information relating to organisation's culture and values. Provide </w:t>
      </w:r>
      <w:r w:rsidRPr="00E35B95">
        <w:rPr>
          <w:rFonts w:cs="Arial"/>
          <w:i/>
          <w:color w:val="17365D"/>
          <w:u w:val="single"/>
        </w:rPr>
        <w:t>concise</w:t>
      </w:r>
      <w:r w:rsidRPr="00E35B95">
        <w:rPr>
          <w:rFonts w:cs="Arial"/>
          <w:i/>
          <w:color w:val="17365D"/>
        </w:rPr>
        <w:t xml:space="preserve"> details of how your organisation's culture and values apply when working with the fire and emergency management sector.</w:t>
      </w:r>
    </w:p>
    <w:p w14:paraId="4BA2C254" w14:textId="77777777" w:rsidR="00B87795" w:rsidRPr="003407F7" w:rsidRDefault="00B87795" w:rsidP="00B87795">
      <w:pPr>
        <w:rPr>
          <w:rFonts w:cs="Arial"/>
          <w:color w:val="C0504D"/>
        </w:rPr>
      </w:pPr>
      <w:r w:rsidRPr="003407F7">
        <w:rPr>
          <w:rFonts w:cs="Arial"/>
          <w:color w:val="C0504D"/>
        </w:rPr>
        <w:t>&lt;Insert your response here&gt;</w:t>
      </w:r>
    </w:p>
    <w:p w14:paraId="3E05EFFA" w14:textId="77777777" w:rsidR="00B87795" w:rsidRPr="003407F7" w:rsidRDefault="00B87795" w:rsidP="00B87795">
      <w:pPr>
        <w:rPr>
          <w:rFonts w:cs="Arial"/>
        </w:rPr>
      </w:pPr>
    </w:p>
    <w:p w14:paraId="04D40D09" w14:textId="4B7B2F07" w:rsidR="00BC0550" w:rsidRPr="003407F7" w:rsidRDefault="00E35B95" w:rsidP="00395960">
      <w:pPr>
        <w:pStyle w:val="Heading2"/>
        <w:spacing w:after="120"/>
        <w:ind w:left="0" w:firstLine="0"/>
        <w:rPr>
          <w:rFonts w:ascii="Calibri" w:hAnsi="Calibri" w:cs="Arial"/>
          <w:szCs w:val="22"/>
        </w:rPr>
      </w:pPr>
      <w:r>
        <w:rPr>
          <w:rFonts w:ascii="Calibri" w:hAnsi="Calibri" w:cs="Arial"/>
          <w:szCs w:val="22"/>
        </w:rPr>
        <w:t>4.</w:t>
      </w:r>
      <w:r w:rsidR="006B12AE">
        <w:rPr>
          <w:rFonts w:ascii="Calibri" w:hAnsi="Calibri" w:cs="Arial"/>
          <w:szCs w:val="22"/>
        </w:rPr>
        <w:t>7</w:t>
      </w:r>
      <w:r>
        <w:rPr>
          <w:rFonts w:ascii="Calibri" w:hAnsi="Calibri" w:cs="Arial"/>
          <w:szCs w:val="22"/>
        </w:rPr>
        <w:t xml:space="preserve"> </w:t>
      </w:r>
      <w:r w:rsidR="00BC0550" w:rsidRPr="003407F7">
        <w:rPr>
          <w:rFonts w:ascii="Calibri" w:hAnsi="Calibri" w:cs="Arial"/>
          <w:szCs w:val="22"/>
        </w:rPr>
        <w:t>Financial</w:t>
      </w:r>
      <w:bookmarkEnd w:id="11"/>
      <w:bookmarkEnd w:id="12"/>
    </w:p>
    <w:p w14:paraId="5604C31F" w14:textId="77777777" w:rsidR="00BC0550" w:rsidRPr="003407F7" w:rsidRDefault="00E35B95" w:rsidP="00395960">
      <w:pPr>
        <w:keepNext/>
        <w:keepLines/>
        <w:rPr>
          <w:rFonts w:cs="Arial"/>
          <w:i/>
          <w:color w:val="17365D"/>
        </w:rPr>
      </w:pPr>
      <w:r w:rsidRPr="00E35B95">
        <w:rPr>
          <w:rFonts w:cs="Arial"/>
          <w:i/>
          <w:color w:val="17365D"/>
        </w:rPr>
        <w:t xml:space="preserve">Provide </w:t>
      </w:r>
      <w:r w:rsidRPr="00E35B95">
        <w:rPr>
          <w:rFonts w:cs="Arial"/>
          <w:i/>
          <w:color w:val="17365D"/>
          <w:u w:val="single"/>
        </w:rPr>
        <w:t>summary</w:t>
      </w:r>
      <w:r w:rsidRPr="00E35B95">
        <w:rPr>
          <w:rFonts w:cs="Arial"/>
          <w:i/>
          <w:color w:val="17365D"/>
        </w:rPr>
        <w:t xml:space="preserve"> </w:t>
      </w:r>
      <w:r w:rsidRPr="00F768FB">
        <w:rPr>
          <w:rFonts w:cs="Arial"/>
          <w:i/>
          <w:color w:val="17365D"/>
        </w:rPr>
        <w:t>details</w:t>
      </w:r>
      <w:r w:rsidRPr="00E35B95">
        <w:rPr>
          <w:rFonts w:cs="Arial"/>
          <w:i/>
          <w:color w:val="17365D"/>
        </w:rPr>
        <w:t xml:space="preserve"> of the organisation's financial position.  Include the last 3 financial years' balance sheets (</w:t>
      </w:r>
      <w:r w:rsidRPr="00E35B95">
        <w:rPr>
          <w:rFonts w:cs="Arial"/>
          <w:i/>
          <w:color w:val="17365D"/>
          <w:u w:val="single"/>
        </w:rPr>
        <w:t>Statement of Financial Position</w:t>
      </w:r>
      <w:r w:rsidRPr="00E35B95">
        <w:rPr>
          <w:rFonts w:cs="Arial"/>
          <w:i/>
          <w:color w:val="17365D"/>
        </w:rPr>
        <w:t>) and profit and loss statements (</w:t>
      </w:r>
      <w:r w:rsidRPr="00E35B95">
        <w:rPr>
          <w:rFonts w:cs="Arial"/>
          <w:i/>
          <w:color w:val="17365D"/>
          <w:u w:val="single"/>
        </w:rPr>
        <w:t>Statement of Financial Performance</w:t>
      </w:r>
      <w:r w:rsidRPr="00E35B95">
        <w:rPr>
          <w:rFonts w:cs="Arial"/>
          <w:i/>
          <w:color w:val="17365D"/>
        </w:rPr>
        <w:t xml:space="preserve">).  Include other relevant information such as financial referees, bankers, </w:t>
      </w:r>
      <w:proofErr w:type="gramStart"/>
      <w:r w:rsidRPr="00E35B95">
        <w:rPr>
          <w:rFonts w:cs="Arial"/>
          <w:i/>
          <w:color w:val="17365D"/>
        </w:rPr>
        <w:t>auditors</w:t>
      </w:r>
      <w:proofErr w:type="gramEnd"/>
      <w:r w:rsidRPr="00E35B95">
        <w:rPr>
          <w:rFonts w:cs="Arial"/>
          <w:i/>
          <w:color w:val="17365D"/>
        </w:rPr>
        <w:t xml:space="preserve"> and guarantors.</w:t>
      </w:r>
    </w:p>
    <w:p w14:paraId="0FBE6697" w14:textId="77777777" w:rsidR="00E804B3" w:rsidRPr="003407F7" w:rsidRDefault="00E804B3" w:rsidP="00E804B3">
      <w:pPr>
        <w:rPr>
          <w:rFonts w:cs="Arial"/>
          <w:color w:val="17365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167258AB" w14:textId="77777777" w:rsidR="00BC0550" w:rsidRPr="003407F7" w:rsidRDefault="00BC0550" w:rsidP="00BC0550">
      <w:pPr>
        <w:rPr>
          <w:rFonts w:cs="Arial"/>
          <w:i/>
          <w:color w:val="17365D"/>
        </w:rPr>
      </w:pPr>
    </w:p>
    <w:p w14:paraId="3BC0593C" w14:textId="715B4D37" w:rsidR="00BC0550" w:rsidRPr="003407F7" w:rsidRDefault="00E35B95" w:rsidP="00395960">
      <w:pPr>
        <w:pStyle w:val="Heading2"/>
        <w:spacing w:after="120"/>
        <w:ind w:left="0" w:firstLine="0"/>
        <w:rPr>
          <w:rFonts w:ascii="Calibri" w:hAnsi="Calibri" w:cs="Arial"/>
          <w:szCs w:val="22"/>
        </w:rPr>
      </w:pPr>
      <w:bookmarkStart w:id="13" w:name="_Toc335811096"/>
      <w:bookmarkStart w:id="14" w:name="_Toc338668854"/>
      <w:r>
        <w:rPr>
          <w:rFonts w:ascii="Calibri" w:hAnsi="Calibri" w:cs="Arial"/>
          <w:szCs w:val="22"/>
        </w:rPr>
        <w:lastRenderedPageBreak/>
        <w:t>4.</w:t>
      </w:r>
      <w:r w:rsidR="006B12AE">
        <w:rPr>
          <w:rFonts w:ascii="Calibri" w:hAnsi="Calibri" w:cs="Arial"/>
          <w:szCs w:val="22"/>
        </w:rPr>
        <w:t>8</w:t>
      </w:r>
      <w:r>
        <w:rPr>
          <w:rFonts w:ascii="Calibri" w:hAnsi="Calibri" w:cs="Arial"/>
          <w:szCs w:val="22"/>
        </w:rPr>
        <w:t xml:space="preserve"> </w:t>
      </w:r>
      <w:r w:rsidR="00BC0550" w:rsidRPr="003407F7">
        <w:rPr>
          <w:rFonts w:ascii="Calibri" w:hAnsi="Calibri" w:cs="Arial"/>
          <w:szCs w:val="22"/>
        </w:rPr>
        <w:t>Incidents, Accidents, Non-Compliance &amp; Show Cause</w:t>
      </w:r>
      <w:bookmarkEnd w:id="13"/>
      <w:bookmarkEnd w:id="14"/>
    </w:p>
    <w:p w14:paraId="5D2C26B7" w14:textId="77777777" w:rsidR="00896471" w:rsidRPr="007F68B6" w:rsidRDefault="00E35B95" w:rsidP="00896471">
      <w:pPr>
        <w:keepNext/>
        <w:keepLines/>
        <w:rPr>
          <w:rFonts w:cs="Arial"/>
          <w:i/>
          <w:color w:val="17365D"/>
        </w:rPr>
      </w:pPr>
      <w:r w:rsidRPr="007F68B6">
        <w:rPr>
          <w:rFonts w:cs="Arial"/>
          <w:i/>
          <w:color w:val="17365D"/>
        </w:rPr>
        <w:t>Describe your organisation's process to manage incidents, accidents and near misses</w:t>
      </w:r>
      <w:r w:rsidR="002E3B87" w:rsidRPr="007F68B6">
        <w:rPr>
          <w:rFonts w:cs="Arial"/>
          <w:i/>
          <w:color w:val="17365D"/>
        </w:rPr>
        <w:t>.</w:t>
      </w:r>
      <w:r w:rsidRPr="007F68B6">
        <w:rPr>
          <w:rFonts w:cs="Arial"/>
          <w:i/>
          <w:color w:val="17365D"/>
        </w:rPr>
        <w:t xml:space="preserve"> </w:t>
      </w:r>
      <w:r w:rsidR="002E3B87" w:rsidRPr="007F68B6">
        <w:rPr>
          <w:rFonts w:cs="Arial"/>
          <w:i/>
          <w:color w:val="17365D"/>
        </w:rPr>
        <w:t>I</w:t>
      </w:r>
      <w:r w:rsidRPr="007F68B6">
        <w:rPr>
          <w:rFonts w:cs="Arial"/>
          <w:i/>
          <w:color w:val="17365D"/>
        </w:rPr>
        <w:t>nclud</w:t>
      </w:r>
      <w:r w:rsidR="008A1045" w:rsidRPr="007F68B6">
        <w:rPr>
          <w:rFonts w:cs="Arial"/>
          <w:i/>
          <w:color w:val="17365D"/>
        </w:rPr>
        <w:t>e details of</w:t>
      </w:r>
      <w:r w:rsidRPr="007F68B6">
        <w:rPr>
          <w:rFonts w:cs="Arial"/>
          <w:i/>
          <w:color w:val="17365D"/>
        </w:rPr>
        <w:t xml:space="preserve"> </w:t>
      </w:r>
      <w:r w:rsidR="008A1045" w:rsidRPr="007F68B6">
        <w:rPr>
          <w:rFonts w:cs="Arial"/>
          <w:i/>
          <w:color w:val="17365D"/>
        </w:rPr>
        <w:t>how any</w:t>
      </w:r>
      <w:r w:rsidRPr="007F68B6">
        <w:rPr>
          <w:rFonts w:cs="Arial"/>
          <w:i/>
          <w:color w:val="17365D"/>
        </w:rPr>
        <w:t xml:space="preserve"> findings or lessons learned</w:t>
      </w:r>
      <w:r w:rsidR="002E3B87" w:rsidRPr="007F68B6">
        <w:rPr>
          <w:rFonts w:cs="Arial"/>
          <w:i/>
          <w:color w:val="17365D"/>
        </w:rPr>
        <w:t xml:space="preserve"> </w:t>
      </w:r>
      <w:r w:rsidR="008A1045" w:rsidRPr="007F68B6">
        <w:rPr>
          <w:rFonts w:cs="Arial"/>
          <w:i/>
          <w:color w:val="17365D"/>
        </w:rPr>
        <w:t>have been incorporated into future business practices.</w:t>
      </w:r>
    </w:p>
    <w:p w14:paraId="01D6251C" w14:textId="408B4E63" w:rsidR="002E3B87" w:rsidRPr="007F68B6" w:rsidRDefault="002E3B87" w:rsidP="00896471">
      <w:pPr>
        <w:keepNext/>
        <w:keepLines/>
        <w:rPr>
          <w:rFonts w:cs="Arial"/>
          <w:i/>
          <w:color w:val="17365D"/>
        </w:rPr>
      </w:pPr>
      <w:r w:rsidRPr="007F68B6">
        <w:rPr>
          <w:rFonts w:cs="Arial"/>
          <w:i/>
          <w:color w:val="17365D"/>
        </w:rPr>
        <w:t xml:space="preserve">Provide </w:t>
      </w:r>
      <w:r w:rsidRPr="007F68B6">
        <w:rPr>
          <w:rFonts w:cs="Arial"/>
          <w:i/>
          <w:color w:val="17365D"/>
          <w:u w:val="single"/>
        </w:rPr>
        <w:t>details</w:t>
      </w:r>
      <w:r w:rsidRPr="007F68B6">
        <w:rPr>
          <w:rFonts w:cs="Arial"/>
          <w:i/>
          <w:color w:val="17365D"/>
        </w:rPr>
        <w:t xml:space="preserve"> of all incidents, accidents, non-compliance or show-cause notices for the tenderer’s company and affiliated companies in the last 5 years.</w:t>
      </w:r>
      <w:r w:rsidR="008A1045" w:rsidRPr="007F68B6">
        <w:rPr>
          <w:rFonts w:cs="Arial"/>
          <w:i/>
          <w:color w:val="17365D"/>
        </w:rPr>
        <w:t xml:space="preserve"> </w:t>
      </w:r>
    </w:p>
    <w:p w14:paraId="0F5A427F" w14:textId="77777777" w:rsidR="008A1045" w:rsidRPr="003407F7" w:rsidRDefault="008A1045" w:rsidP="00896471">
      <w:pPr>
        <w:keepNext/>
        <w:keepLines/>
        <w:rPr>
          <w:rFonts w:cs="Arial"/>
          <w:i/>
          <w:color w:val="17365D"/>
        </w:rPr>
      </w:pPr>
      <w:r w:rsidRPr="007F68B6">
        <w:rPr>
          <w:rFonts w:cs="Arial"/>
          <w:i/>
          <w:color w:val="17365D"/>
        </w:rPr>
        <w:t xml:space="preserve">Failure to disclose all incidents, accidents, </w:t>
      </w:r>
      <w:proofErr w:type="gramStart"/>
      <w:r w:rsidRPr="007F68B6">
        <w:rPr>
          <w:rFonts w:cs="Arial"/>
          <w:i/>
          <w:color w:val="17365D"/>
        </w:rPr>
        <w:t>non-compliance</w:t>
      </w:r>
      <w:proofErr w:type="gramEnd"/>
      <w:r w:rsidRPr="007F68B6">
        <w:rPr>
          <w:rFonts w:cs="Arial"/>
          <w:i/>
          <w:color w:val="17365D"/>
        </w:rPr>
        <w:t xml:space="preserve"> or show-cause will result in negative evaluation consideration.</w:t>
      </w:r>
    </w:p>
    <w:p w14:paraId="14B5B2C5" w14:textId="77777777" w:rsidR="00E804B3" w:rsidRDefault="00E804B3" w:rsidP="00E804B3">
      <w:pPr>
        <w:rPr>
          <w:rFonts w:cs="Arial"/>
          <w:color w:val="C0504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1997F5A1" w14:textId="77777777" w:rsidR="00765341" w:rsidRPr="003407F7" w:rsidRDefault="00765341" w:rsidP="00E804B3">
      <w:pPr>
        <w:rPr>
          <w:rFonts w:cs="Arial"/>
          <w:color w:val="17365D"/>
        </w:rPr>
      </w:pPr>
    </w:p>
    <w:p w14:paraId="75B6CE98" w14:textId="7F90C089" w:rsidR="00BC0550" w:rsidRPr="003407F7" w:rsidRDefault="00BC42BC" w:rsidP="00395960">
      <w:pPr>
        <w:pStyle w:val="Heading2"/>
        <w:spacing w:after="120"/>
        <w:ind w:left="0" w:firstLine="0"/>
        <w:rPr>
          <w:rFonts w:ascii="Calibri" w:hAnsi="Calibri" w:cs="Arial"/>
          <w:szCs w:val="22"/>
        </w:rPr>
      </w:pPr>
      <w:bookmarkStart w:id="15" w:name="_Toc335811097"/>
      <w:bookmarkStart w:id="16" w:name="_Toc338668855"/>
      <w:r>
        <w:rPr>
          <w:rFonts w:ascii="Calibri" w:hAnsi="Calibri" w:cs="Arial"/>
          <w:szCs w:val="22"/>
        </w:rPr>
        <w:t>4.</w:t>
      </w:r>
      <w:r w:rsidR="006B12AE">
        <w:rPr>
          <w:rFonts w:ascii="Calibri" w:hAnsi="Calibri" w:cs="Arial"/>
          <w:szCs w:val="22"/>
        </w:rPr>
        <w:t>9</w:t>
      </w:r>
      <w:r>
        <w:rPr>
          <w:rFonts w:ascii="Calibri" w:hAnsi="Calibri" w:cs="Arial"/>
          <w:szCs w:val="22"/>
        </w:rPr>
        <w:t xml:space="preserve"> </w:t>
      </w:r>
      <w:r w:rsidR="00BC0550" w:rsidRPr="003407F7">
        <w:rPr>
          <w:rFonts w:ascii="Calibri" w:hAnsi="Calibri" w:cs="Arial"/>
          <w:szCs w:val="22"/>
        </w:rPr>
        <w:t>Current References</w:t>
      </w:r>
      <w:bookmarkEnd w:id="15"/>
      <w:bookmarkEnd w:id="16"/>
    </w:p>
    <w:p w14:paraId="01208466" w14:textId="77777777" w:rsidR="00BC0550" w:rsidRPr="003407F7" w:rsidRDefault="00BC42BC" w:rsidP="00BC42BC">
      <w:pPr>
        <w:keepNext/>
        <w:keepLines/>
        <w:rPr>
          <w:rFonts w:cs="Arial"/>
          <w:i/>
          <w:color w:val="17365D"/>
        </w:rPr>
      </w:pPr>
      <w:r w:rsidRPr="00BC42BC">
        <w:rPr>
          <w:rFonts w:cs="Arial"/>
          <w:i/>
          <w:color w:val="17365D"/>
        </w:rPr>
        <w:t xml:space="preserve">Provide any current references that demonstrate, or details of any referees who can comment on, the tenderer's capabilities and experience in the delivery of aerial firefighting or similar services. </w:t>
      </w:r>
      <w:r>
        <w:rPr>
          <w:rFonts w:cs="Arial"/>
          <w:i/>
          <w:color w:val="17365D"/>
        </w:rPr>
        <w:br/>
      </w:r>
      <w:r w:rsidR="00765341">
        <w:rPr>
          <w:rFonts w:cs="Arial"/>
          <w:iCs/>
          <w:color w:val="17365D"/>
        </w:rPr>
        <w:br/>
      </w:r>
      <w:r w:rsidRPr="008A1045">
        <w:rPr>
          <w:rFonts w:cs="Arial"/>
          <w:i/>
          <w:color w:val="17365D"/>
        </w:rPr>
        <w:t>Ensure that you have confirmed with your nominated referees that they may be contacted by NAFC during the evaluation process.</w:t>
      </w:r>
      <w:r w:rsidRPr="008A1045">
        <w:rPr>
          <w:rFonts w:cs="Arial"/>
          <w:i/>
          <w:color w:val="17365D"/>
        </w:rPr>
        <w:br/>
      </w:r>
      <w:r w:rsidR="00765341" w:rsidRPr="008A1045">
        <w:rPr>
          <w:rFonts w:cs="Arial"/>
          <w:i/>
          <w:color w:val="17365D"/>
        </w:rPr>
        <w:br/>
      </w:r>
      <w:r w:rsidRPr="008A1045">
        <w:rPr>
          <w:rFonts w:cs="Arial"/>
          <w:i/>
          <w:color w:val="17365D"/>
        </w:rPr>
        <w:t>Where referees have not been confirmed prior to being included in the tender response will result in negative evaluation consideration.</w:t>
      </w:r>
      <w:r w:rsidRPr="00BC42BC">
        <w:rPr>
          <w:rFonts w:cs="Arial"/>
          <w:i/>
          <w:color w:val="17365D"/>
        </w:rPr>
        <w:t xml:space="preserve"> </w:t>
      </w:r>
    </w:p>
    <w:p w14:paraId="5783F52D" w14:textId="77777777" w:rsidR="00E804B3" w:rsidRDefault="00E804B3" w:rsidP="00E804B3">
      <w:pPr>
        <w:rPr>
          <w:rFonts w:cs="Arial"/>
          <w:color w:val="C0504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7C619B0F" w14:textId="77777777" w:rsidR="00BC42BC" w:rsidRPr="003407F7" w:rsidRDefault="00BC42BC" w:rsidP="00E804B3">
      <w:pPr>
        <w:rPr>
          <w:rFonts w:cs="Arial"/>
          <w:color w:val="17365D"/>
        </w:rPr>
      </w:pPr>
    </w:p>
    <w:p w14:paraId="47868057" w14:textId="77777777" w:rsidR="00BC42BC" w:rsidRDefault="006363AD" w:rsidP="00BC42BC">
      <w:pPr>
        <w:pStyle w:val="Heading2"/>
        <w:spacing w:after="120"/>
        <w:ind w:left="0" w:firstLine="0"/>
        <w:rPr>
          <w:rFonts w:ascii="Calibri" w:hAnsi="Calibri" w:cs="Arial"/>
          <w:szCs w:val="22"/>
        </w:rPr>
      </w:pPr>
      <w:r>
        <w:rPr>
          <w:rFonts w:ascii="Calibri" w:hAnsi="Calibri" w:cs="Arial"/>
          <w:szCs w:val="22"/>
        </w:rPr>
        <w:t xml:space="preserve">SECTION </w:t>
      </w:r>
      <w:r w:rsidR="00BC42BC">
        <w:rPr>
          <w:rFonts w:ascii="Calibri" w:hAnsi="Calibri" w:cs="Arial"/>
          <w:szCs w:val="22"/>
        </w:rPr>
        <w:t xml:space="preserve">5 </w:t>
      </w:r>
      <w:r>
        <w:rPr>
          <w:rFonts w:ascii="Calibri" w:hAnsi="Calibri" w:cs="Arial"/>
          <w:szCs w:val="22"/>
        </w:rPr>
        <w:t>MANAGEMENT SYSTEMS</w:t>
      </w:r>
    </w:p>
    <w:p w14:paraId="0DF6670B" w14:textId="77777777" w:rsidR="00BC42BC" w:rsidRPr="003407F7" w:rsidRDefault="00BC42BC" w:rsidP="00BC42BC">
      <w:pPr>
        <w:pStyle w:val="Heading2"/>
        <w:spacing w:after="120"/>
        <w:ind w:left="0" w:firstLine="0"/>
        <w:rPr>
          <w:rFonts w:ascii="Calibri" w:hAnsi="Calibri" w:cs="Arial"/>
          <w:szCs w:val="22"/>
        </w:rPr>
      </w:pPr>
      <w:r>
        <w:rPr>
          <w:rFonts w:ascii="Calibri" w:hAnsi="Calibri" w:cs="Arial"/>
          <w:szCs w:val="22"/>
        </w:rPr>
        <w:t xml:space="preserve">5.1 </w:t>
      </w:r>
      <w:r w:rsidRPr="00BC42BC">
        <w:rPr>
          <w:rFonts w:ascii="Calibri" w:hAnsi="Calibri" w:cs="Arial"/>
          <w:szCs w:val="22"/>
        </w:rPr>
        <w:t>Quality Management Systems</w:t>
      </w:r>
    </w:p>
    <w:p w14:paraId="40DBD7E1" w14:textId="77777777" w:rsidR="00BC42BC" w:rsidRPr="003407F7" w:rsidRDefault="00BC42BC" w:rsidP="00BC42BC">
      <w:pPr>
        <w:keepNext/>
        <w:keepLines/>
        <w:rPr>
          <w:rFonts w:cs="Arial"/>
          <w:i/>
          <w:color w:val="17365D"/>
        </w:rPr>
      </w:pPr>
      <w:r w:rsidRPr="00BC42BC">
        <w:rPr>
          <w:rFonts w:cs="Arial"/>
          <w:i/>
          <w:color w:val="17365D"/>
        </w:rPr>
        <w:t xml:space="preserve">Provide </w:t>
      </w:r>
      <w:r w:rsidRPr="00BC42BC">
        <w:rPr>
          <w:rFonts w:cs="Arial"/>
          <w:i/>
          <w:color w:val="17365D"/>
          <w:u w:val="single"/>
        </w:rPr>
        <w:t>summary</w:t>
      </w:r>
      <w:r w:rsidRPr="00BC42BC">
        <w:rPr>
          <w:rFonts w:cs="Arial"/>
          <w:i/>
          <w:color w:val="17365D"/>
        </w:rPr>
        <w:t xml:space="preserve"> of organisational quality management including any Quality Management System in place or proposed. Include any certification to an appropriate Australian or International Standard such as the ISO9000 series. </w:t>
      </w:r>
      <w:r>
        <w:rPr>
          <w:rFonts w:cs="Arial"/>
          <w:i/>
          <w:color w:val="17365D"/>
        </w:rPr>
        <w:br/>
      </w:r>
      <w:r w:rsidR="00765341">
        <w:rPr>
          <w:rFonts w:cs="Arial"/>
          <w:i/>
          <w:color w:val="17365D"/>
        </w:rPr>
        <w:br/>
      </w:r>
      <w:r w:rsidRPr="00BC42BC">
        <w:rPr>
          <w:rFonts w:cs="Arial"/>
          <w:i/>
          <w:color w:val="17365D"/>
        </w:rPr>
        <w:t xml:space="preserve">Describe how your quality management system would apply when providing the Services tendered. </w:t>
      </w:r>
    </w:p>
    <w:p w14:paraId="4CF5A622" w14:textId="77777777" w:rsidR="00BC42BC" w:rsidRPr="003407F7" w:rsidRDefault="00BC42BC" w:rsidP="00BC42BC">
      <w:pPr>
        <w:rPr>
          <w:rFonts w:cs="Arial"/>
          <w:color w:val="17365D"/>
        </w:rPr>
      </w:pPr>
      <w:r w:rsidRPr="003407F7">
        <w:rPr>
          <w:rFonts w:cs="Arial"/>
          <w:color w:val="C0504D"/>
        </w:rPr>
        <w:t>&lt;Insert your response here&gt;</w:t>
      </w:r>
    </w:p>
    <w:p w14:paraId="06F34690" w14:textId="77777777" w:rsidR="00BC42BC" w:rsidRPr="003407F7" w:rsidRDefault="00BC42BC" w:rsidP="00BC42BC">
      <w:pPr>
        <w:rPr>
          <w:rFonts w:cs="Arial"/>
        </w:rPr>
      </w:pPr>
    </w:p>
    <w:p w14:paraId="3DE6BE7B" w14:textId="77777777" w:rsidR="00BC42BC" w:rsidRPr="003407F7" w:rsidRDefault="00BC42BC" w:rsidP="00BC42BC">
      <w:pPr>
        <w:pStyle w:val="Heading2"/>
        <w:spacing w:after="120"/>
        <w:ind w:left="0" w:firstLine="0"/>
        <w:rPr>
          <w:rFonts w:ascii="Calibri" w:hAnsi="Calibri" w:cs="Arial"/>
          <w:szCs w:val="22"/>
        </w:rPr>
      </w:pPr>
      <w:r>
        <w:rPr>
          <w:rFonts w:ascii="Calibri" w:hAnsi="Calibri" w:cs="Arial"/>
          <w:szCs w:val="22"/>
        </w:rPr>
        <w:t xml:space="preserve">5.2 </w:t>
      </w:r>
      <w:r w:rsidRPr="00BC42BC">
        <w:rPr>
          <w:rFonts w:ascii="Calibri" w:hAnsi="Calibri" w:cs="Arial"/>
          <w:szCs w:val="22"/>
        </w:rPr>
        <w:t>Safety Management System</w:t>
      </w:r>
    </w:p>
    <w:p w14:paraId="5826490D" w14:textId="77777777" w:rsidR="00BC42BC" w:rsidRDefault="00BC42BC" w:rsidP="00BC42BC">
      <w:pPr>
        <w:rPr>
          <w:rFonts w:cs="Arial"/>
          <w:i/>
          <w:color w:val="17365D"/>
        </w:rPr>
      </w:pPr>
      <w:r w:rsidRPr="00BC42BC">
        <w:rPr>
          <w:rFonts w:cs="Arial"/>
          <w:i/>
          <w:color w:val="17365D"/>
        </w:rPr>
        <w:t xml:space="preserve">Provide a </w:t>
      </w:r>
      <w:r w:rsidRPr="00BC42BC">
        <w:rPr>
          <w:rFonts w:cs="Arial"/>
          <w:i/>
          <w:color w:val="17365D"/>
          <w:u w:val="single"/>
        </w:rPr>
        <w:t>summary</w:t>
      </w:r>
      <w:r w:rsidRPr="00BC42BC">
        <w:rPr>
          <w:rFonts w:cs="Arial"/>
          <w:i/>
          <w:color w:val="17365D"/>
        </w:rPr>
        <w:t xml:space="preserve"> of organisational safety management including any Safety Management System in place or proposed.  Provide any additional information that illustrates the tenderer’s other systems for managing safety of operations. Describe how your safety management system would apply when providing the Services tendered. </w:t>
      </w:r>
    </w:p>
    <w:p w14:paraId="4FCD65CB" w14:textId="77777777" w:rsidR="00BC42BC" w:rsidRDefault="00BC42BC" w:rsidP="00BC42BC">
      <w:pPr>
        <w:rPr>
          <w:rFonts w:cs="Arial"/>
          <w:color w:val="C0504D"/>
        </w:rPr>
      </w:pPr>
      <w:r w:rsidRPr="003407F7">
        <w:rPr>
          <w:rFonts w:cs="Arial"/>
          <w:color w:val="C0504D"/>
        </w:rPr>
        <w:t>&lt;Insert your response here&gt;</w:t>
      </w:r>
    </w:p>
    <w:p w14:paraId="15C6F012" w14:textId="77777777" w:rsidR="00BC0550" w:rsidRDefault="00BC0550" w:rsidP="00BC0550">
      <w:pPr>
        <w:rPr>
          <w:rFonts w:cs="Arial"/>
          <w:i/>
          <w:color w:val="17365D"/>
        </w:rPr>
      </w:pPr>
    </w:p>
    <w:p w14:paraId="0BF4956B" w14:textId="77777777" w:rsidR="00BC42BC" w:rsidRPr="003407F7" w:rsidRDefault="00BC42BC" w:rsidP="00BC42BC">
      <w:pPr>
        <w:pStyle w:val="Heading2"/>
        <w:spacing w:after="120"/>
        <w:ind w:left="0" w:firstLine="0"/>
        <w:rPr>
          <w:rFonts w:ascii="Calibri" w:hAnsi="Calibri" w:cs="Arial"/>
          <w:szCs w:val="22"/>
        </w:rPr>
      </w:pPr>
      <w:r>
        <w:rPr>
          <w:rFonts w:ascii="Calibri" w:hAnsi="Calibri" w:cs="Arial"/>
          <w:szCs w:val="22"/>
        </w:rPr>
        <w:t xml:space="preserve">5.3 </w:t>
      </w:r>
      <w:r w:rsidRPr="00BC42BC">
        <w:rPr>
          <w:rFonts w:ascii="Calibri" w:hAnsi="Calibri" w:cs="Arial"/>
          <w:szCs w:val="22"/>
        </w:rPr>
        <w:t>Workplace Occupational Health &amp; Safety Program and Systems</w:t>
      </w:r>
    </w:p>
    <w:p w14:paraId="4114EA29" w14:textId="77777777" w:rsidR="00BC42BC" w:rsidRPr="003407F7" w:rsidRDefault="00BC42BC" w:rsidP="00BC42BC">
      <w:pPr>
        <w:keepNext/>
        <w:keepLines/>
        <w:rPr>
          <w:rFonts w:cs="Arial"/>
          <w:i/>
          <w:color w:val="17365D"/>
        </w:rPr>
      </w:pPr>
      <w:r w:rsidRPr="00BC42BC">
        <w:rPr>
          <w:rFonts w:cs="Arial"/>
          <w:i/>
          <w:color w:val="17365D"/>
        </w:rPr>
        <w:t xml:space="preserve">Provide </w:t>
      </w:r>
      <w:r w:rsidRPr="00BC42BC">
        <w:rPr>
          <w:rFonts w:cs="Arial"/>
          <w:i/>
          <w:color w:val="17365D"/>
          <w:u w:val="single"/>
        </w:rPr>
        <w:t>summary</w:t>
      </w:r>
      <w:r w:rsidRPr="00BC42BC">
        <w:rPr>
          <w:rFonts w:cs="Arial"/>
          <w:i/>
          <w:color w:val="17365D"/>
        </w:rPr>
        <w:t xml:space="preserve"> information relating to the tenderer’s commitment to occupational health and safety of Personnel including information relating to an effective workplace safety program in accordance with legislative requirements.</w:t>
      </w:r>
    </w:p>
    <w:p w14:paraId="5A67FAE3" w14:textId="77777777" w:rsidR="00BC42BC" w:rsidRPr="003407F7" w:rsidRDefault="00BC42BC" w:rsidP="00BC42BC">
      <w:pPr>
        <w:rPr>
          <w:rFonts w:cs="Arial"/>
          <w:color w:val="17365D"/>
        </w:rPr>
      </w:pPr>
      <w:r w:rsidRPr="003407F7">
        <w:rPr>
          <w:rFonts w:cs="Arial"/>
          <w:color w:val="C0504D"/>
        </w:rPr>
        <w:t>&lt;Insert your response here&gt;</w:t>
      </w:r>
    </w:p>
    <w:p w14:paraId="6210C80E" w14:textId="77777777" w:rsidR="00BC42BC" w:rsidRPr="003407F7" w:rsidRDefault="00BC42BC" w:rsidP="00BC42BC">
      <w:pPr>
        <w:rPr>
          <w:rFonts w:cs="Arial"/>
        </w:rPr>
      </w:pPr>
    </w:p>
    <w:p w14:paraId="38D7A903" w14:textId="77777777" w:rsidR="00BC42BC" w:rsidRPr="003407F7" w:rsidRDefault="00BC42BC" w:rsidP="00BC42BC">
      <w:pPr>
        <w:pStyle w:val="Heading2"/>
        <w:spacing w:after="120"/>
        <w:ind w:left="0" w:firstLine="0"/>
        <w:rPr>
          <w:rFonts w:ascii="Calibri" w:hAnsi="Calibri" w:cs="Arial"/>
          <w:szCs w:val="22"/>
        </w:rPr>
      </w:pPr>
      <w:r>
        <w:rPr>
          <w:rFonts w:ascii="Calibri" w:hAnsi="Calibri" w:cs="Arial"/>
          <w:szCs w:val="22"/>
        </w:rPr>
        <w:t>5.4 Risk</w:t>
      </w:r>
      <w:r w:rsidRPr="00BC42BC">
        <w:rPr>
          <w:rFonts w:ascii="Calibri" w:hAnsi="Calibri" w:cs="Arial"/>
          <w:szCs w:val="22"/>
        </w:rPr>
        <w:t xml:space="preserve"> Management System</w:t>
      </w:r>
    </w:p>
    <w:p w14:paraId="447BAF75" w14:textId="77777777" w:rsidR="00BC42BC" w:rsidRDefault="00BC42BC" w:rsidP="00BC42BC">
      <w:pPr>
        <w:rPr>
          <w:rFonts w:cs="Arial"/>
          <w:i/>
          <w:color w:val="17365D"/>
        </w:rPr>
      </w:pPr>
      <w:r w:rsidRPr="00BC42BC">
        <w:rPr>
          <w:rFonts w:cs="Arial"/>
          <w:i/>
          <w:color w:val="17365D"/>
        </w:rPr>
        <w:t xml:space="preserve">Provide </w:t>
      </w:r>
      <w:r w:rsidRPr="00BC42BC">
        <w:rPr>
          <w:rFonts w:cs="Arial"/>
          <w:i/>
          <w:color w:val="17365D"/>
          <w:u w:val="single"/>
        </w:rPr>
        <w:t>summary</w:t>
      </w:r>
      <w:r w:rsidRPr="00BC42BC">
        <w:rPr>
          <w:rFonts w:cs="Arial"/>
          <w:i/>
          <w:color w:val="17365D"/>
        </w:rPr>
        <w:t xml:space="preserve"> </w:t>
      </w:r>
      <w:r w:rsidRPr="00F768FB">
        <w:rPr>
          <w:rFonts w:cs="Arial"/>
          <w:i/>
          <w:color w:val="17365D"/>
        </w:rPr>
        <w:t>details</w:t>
      </w:r>
      <w:r w:rsidRPr="00BC42BC">
        <w:rPr>
          <w:rFonts w:cs="Arial"/>
          <w:i/>
          <w:color w:val="17365D"/>
        </w:rPr>
        <w:t xml:space="preserve"> of any organisational risk management policy, strategy, </w:t>
      </w:r>
      <w:proofErr w:type="gramStart"/>
      <w:r w:rsidRPr="00BC42BC">
        <w:rPr>
          <w:rFonts w:cs="Arial"/>
          <w:i/>
          <w:color w:val="17365D"/>
        </w:rPr>
        <w:t>plan</w:t>
      </w:r>
      <w:proofErr w:type="gramEnd"/>
      <w:r w:rsidRPr="00BC42BC">
        <w:rPr>
          <w:rFonts w:cs="Arial"/>
          <w:i/>
          <w:color w:val="17365D"/>
        </w:rPr>
        <w:t xml:space="preserve"> or system that is in place or proposed.</w:t>
      </w:r>
    </w:p>
    <w:p w14:paraId="5806ED66" w14:textId="77777777" w:rsidR="00BC42BC" w:rsidRDefault="00BC42BC" w:rsidP="00BC42BC">
      <w:pPr>
        <w:rPr>
          <w:rFonts w:cs="Arial"/>
          <w:color w:val="C0504D"/>
        </w:rPr>
      </w:pPr>
      <w:r w:rsidRPr="003407F7">
        <w:rPr>
          <w:rFonts w:cs="Arial"/>
          <w:color w:val="C0504D"/>
        </w:rPr>
        <w:t>&lt;Insert your response here&gt;</w:t>
      </w:r>
    </w:p>
    <w:p w14:paraId="1CCE505A" w14:textId="77777777" w:rsidR="00BC42BC" w:rsidRDefault="00BC42BC" w:rsidP="00BC42BC">
      <w:pPr>
        <w:rPr>
          <w:rFonts w:cs="Arial"/>
          <w:iCs/>
          <w:color w:val="17365D"/>
        </w:rPr>
      </w:pPr>
    </w:p>
    <w:p w14:paraId="31ED4E8F" w14:textId="77777777" w:rsidR="00BC42BC" w:rsidRPr="003407F7" w:rsidRDefault="00BC42BC" w:rsidP="00BC42BC">
      <w:pPr>
        <w:pStyle w:val="Heading2"/>
        <w:spacing w:after="120"/>
        <w:ind w:left="0" w:firstLine="0"/>
        <w:rPr>
          <w:rFonts w:ascii="Calibri" w:hAnsi="Calibri" w:cs="Arial"/>
          <w:szCs w:val="22"/>
        </w:rPr>
      </w:pPr>
      <w:r>
        <w:rPr>
          <w:rFonts w:ascii="Calibri" w:hAnsi="Calibri" w:cs="Arial"/>
          <w:szCs w:val="22"/>
        </w:rPr>
        <w:t xml:space="preserve">5.5 </w:t>
      </w:r>
      <w:r w:rsidRPr="00BC42BC">
        <w:rPr>
          <w:rFonts w:ascii="Calibri" w:hAnsi="Calibri" w:cs="Arial"/>
          <w:szCs w:val="22"/>
        </w:rPr>
        <w:t>Emergency Response Plans</w:t>
      </w:r>
    </w:p>
    <w:p w14:paraId="77EB90D3" w14:textId="77777777" w:rsidR="00BC42BC" w:rsidRPr="003407F7" w:rsidRDefault="00BC42BC" w:rsidP="00BC42BC">
      <w:pPr>
        <w:keepNext/>
        <w:keepLines/>
        <w:rPr>
          <w:rFonts w:cs="Arial"/>
          <w:i/>
          <w:color w:val="17365D"/>
        </w:rPr>
      </w:pPr>
      <w:r w:rsidRPr="00BC42BC">
        <w:rPr>
          <w:rFonts w:cs="Arial"/>
          <w:i/>
          <w:color w:val="17365D"/>
        </w:rPr>
        <w:t xml:space="preserve">Provide </w:t>
      </w:r>
      <w:r w:rsidRPr="006363AD">
        <w:rPr>
          <w:rFonts w:cs="Arial"/>
          <w:i/>
          <w:color w:val="17365D"/>
          <w:u w:val="single"/>
        </w:rPr>
        <w:t>summary</w:t>
      </w:r>
      <w:r w:rsidRPr="00BC42BC">
        <w:rPr>
          <w:rFonts w:cs="Arial"/>
          <w:i/>
          <w:color w:val="17365D"/>
        </w:rPr>
        <w:t xml:space="preserve"> </w:t>
      </w:r>
      <w:r w:rsidRPr="00F768FB">
        <w:rPr>
          <w:rFonts w:cs="Arial"/>
          <w:i/>
          <w:color w:val="17365D"/>
        </w:rPr>
        <w:t>details</w:t>
      </w:r>
      <w:r w:rsidRPr="00BC42BC">
        <w:rPr>
          <w:rFonts w:cs="Arial"/>
          <w:i/>
          <w:color w:val="17365D"/>
        </w:rPr>
        <w:t xml:space="preserve"> of any Emergency Response Plans in place. This may include any plans as to how your organisation would respond in the event of an aircraft accident, environmental </w:t>
      </w:r>
      <w:proofErr w:type="gramStart"/>
      <w:r w:rsidRPr="00BC42BC">
        <w:rPr>
          <w:rFonts w:cs="Arial"/>
          <w:i/>
          <w:color w:val="17365D"/>
        </w:rPr>
        <w:t>spill</w:t>
      </w:r>
      <w:proofErr w:type="gramEnd"/>
      <w:r w:rsidRPr="00BC42BC">
        <w:rPr>
          <w:rFonts w:cs="Arial"/>
          <w:i/>
          <w:color w:val="17365D"/>
        </w:rPr>
        <w:t xml:space="preserve"> or other relevant emergency. </w:t>
      </w:r>
    </w:p>
    <w:p w14:paraId="231FD66E" w14:textId="77777777" w:rsidR="00BC42BC" w:rsidRPr="003407F7" w:rsidRDefault="00BC42BC" w:rsidP="00BC42BC">
      <w:pPr>
        <w:rPr>
          <w:rFonts w:cs="Arial"/>
          <w:color w:val="17365D"/>
        </w:rPr>
      </w:pPr>
      <w:r w:rsidRPr="003407F7">
        <w:rPr>
          <w:rFonts w:cs="Arial"/>
          <w:color w:val="C0504D"/>
        </w:rPr>
        <w:t>&lt;Insert your response here&gt;</w:t>
      </w:r>
    </w:p>
    <w:p w14:paraId="17720378" w14:textId="77777777" w:rsidR="00BC42BC" w:rsidRPr="003407F7" w:rsidRDefault="00BC42BC" w:rsidP="00BC42BC">
      <w:pPr>
        <w:rPr>
          <w:rFonts w:cs="Arial"/>
        </w:rPr>
      </w:pPr>
    </w:p>
    <w:p w14:paraId="0BFBCD57" w14:textId="3674F158" w:rsidR="00BC42BC" w:rsidRPr="003407F7" w:rsidRDefault="00BC42BC" w:rsidP="00BC42BC">
      <w:pPr>
        <w:pStyle w:val="Heading2"/>
        <w:spacing w:after="120"/>
        <w:ind w:left="0" w:firstLine="0"/>
        <w:rPr>
          <w:rFonts w:ascii="Calibri" w:hAnsi="Calibri" w:cs="Arial"/>
          <w:szCs w:val="22"/>
        </w:rPr>
      </w:pPr>
      <w:r>
        <w:rPr>
          <w:rFonts w:ascii="Calibri" w:hAnsi="Calibri" w:cs="Arial"/>
          <w:szCs w:val="22"/>
        </w:rPr>
        <w:t>5.</w:t>
      </w:r>
      <w:r w:rsidR="006B12AE">
        <w:rPr>
          <w:rFonts w:ascii="Calibri" w:hAnsi="Calibri" w:cs="Arial"/>
          <w:szCs w:val="22"/>
        </w:rPr>
        <w:t>6</w:t>
      </w:r>
      <w:r>
        <w:rPr>
          <w:rFonts w:ascii="Calibri" w:hAnsi="Calibri" w:cs="Arial"/>
          <w:szCs w:val="22"/>
        </w:rPr>
        <w:t xml:space="preserve"> </w:t>
      </w:r>
      <w:r w:rsidR="006363AD" w:rsidRPr="006363AD">
        <w:rPr>
          <w:rFonts w:ascii="Calibri" w:hAnsi="Calibri" w:cs="Arial"/>
          <w:szCs w:val="22"/>
        </w:rPr>
        <w:t>Financial Systems</w:t>
      </w:r>
    </w:p>
    <w:p w14:paraId="560145AA" w14:textId="77777777" w:rsidR="00BC42BC" w:rsidRDefault="006363AD" w:rsidP="00BC42BC">
      <w:pPr>
        <w:rPr>
          <w:rFonts w:cs="Arial"/>
          <w:i/>
          <w:color w:val="17365D"/>
        </w:rPr>
      </w:pPr>
      <w:r w:rsidRPr="006363AD">
        <w:rPr>
          <w:rFonts w:cs="Arial"/>
          <w:i/>
          <w:color w:val="17365D"/>
        </w:rPr>
        <w:t xml:space="preserve">Provide </w:t>
      </w:r>
      <w:r w:rsidRPr="006363AD">
        <w:rPr>
          <w:rFonts w:cs="Arial"/>
          <w:i/>
          <w:color w:val="17365D"/>
          <w:u w:val="single"/>
        </w:rPr>
        <w:t>summary</w:t>
      </w:r>
      <w:r w:rsidRPr="006363AD">
        <w:rPr>
          <w:rFonts w:cs="Arial"/>
          <w:i/>
          <w:color w:val="17365D"/>
        </w:rPr>
        <w:t xml:space="preserve"> </w:t>
      </w:r>
      <w:r w:rsidRPr="00F768FB">
        <w:rPr>
          <w:rFonts w:cs="Arial"/>
          <w:i/>
          <w:color w:val="17365D"/>
        </w:rPr>
        <w:t>details</w:t>
      </w:r>
      <w:r w:rsidRPr="006363AD">
        <w:rPr>
          <w:rFonts w:cs="Arial"/>
          <w:i/>
          <w:color w:val="17365D"/>
        </w:rPr>
        <w:t xml:space="preserve"> of systems in place to manage the organisation’s finances, including systems to maintain records and to ensure prompt and accurate invoicing.</w:t>
      </w:r>
      <w:r w:rsidR="00BC42BC" w:rsidRPr="00BC42BC">
        <w:rPr>
          <w:rFonts w:cs="Arial"/>
          <w:i/>
          <w:color w:val="17365D"/>
        </w:rPr>
        <w:t xml:space="preserve"> </w:t>
      </w:r>
    </w:p>
    <w:p w14:paraId="09DA7A68" w14:textId="77777777" w:rsidR="00BC42BC" w:rsidRDefault="00BC42BC" w:rsidP="00BC42BC">
      <w:pPr>
        <w:rPr>
          <w:rFonts w:cs="Arial"/>
          <w:color w:val="C0504D"/>
        </w:rPr>
      </w:pPr>
      <w:r w:rsidRPr="003407F7">
        <w:rPr>
          <w:rFonts w:cs="Arial"/>
          <w:color w:val="C0504D"/>
        </w:rPr>
        <w:t>&lt;Insert your response here&gt;</w:t>
      </w:r>
    </w:p>
    <w:p w14:paraId="1D968D9F" w14:textId="77777777" w:rsidR="00BC42BC" w:rsidRDefault="00BC42BC" w:rsidP="00BC42BC">
      <w:pPr>
        <w:rPr>
          <w:rFonts w:cs="Arial"/>
          <w:i/>
          <w:color w:val="17365D"/>
        </w:rPr>
      </w:pPr>
    </w:p>
    <w:p w14:paraId="33C3DC30" w14:textId="35766EBD" w:rsidR="00BC42BC" w:rsidRPr="003407F7" w:rsidRDefault="00BC42BC" w:rsidP="00BC42BC">
      <w:pPr>
        <w:pStyle w:val="Heading2"/>
        <w:spacing w:after="120"/>
        <w:ind w:left="0" w:firstLine="0"/>
        <w:rPr>
          <w:rFonts w:ascii="Calibri" w:hAnsi="Calibri" w:cs="Arial"/>
          <w:szCs w:val="22"/>
        </w:rPr>
      </w:pPr>
      <w:r>
        <w:rPr>
          <w:rFonts w:ascii="Calibri" w:hAnsi="Calibri" w:cs="Arial"/>
          <w:szCs w:val="22"/>
        </w:rPr>
        <w:t>5.</w:t>
      </w:r>
      <w:r w:rsidR="006B12AE">
        <w:rPr>
          <w:rFonts w:ascii="Calibri" w:hAnsi="Calibri" w:cs="Arial"/>
          <w:szCs w:val="22"/>
        </w:rPr>
        <w:t>7</w:t>
      </w:r>
      <w:r>
        <w:rPr>
          <w:rFonts w:ascii="Calibri" w:hAnsi="Calibri" w:cs="Arial"/>
          <w:szCs w:val="22"/>
        </w:rPr>
        <w:t xml:space="preserve"> </w:t>
      </w:r>
      <w:r w:rsidR="006363AD" w:rsidRPr="006363AD">
        <w:rPr>
          <w:rFonts w:ascii="Calibri" w:hAnsi="Calibri" w:cs="Arial"/>
          <w:szCs w:val="22"/>
        </w:rPr>
        <w:t>Flight and Other Crew Management</w:t>
      </w:r>
    </w:p>
    <w:p w14:paraId="7BE2E597" w14:textId="77777777" w:rsidR="006363AD" w:rsidRDefault="006363AD" w:rsidP="00BC42BC">
      <w:pPr>
        <w:keepNext/>
        <w:keepLines/>
        <w:rPr>
          <w:rFonts w:cs="Arial"/>
          <w:i/>
          <w:color w:val="17365D"/>
        </w:rPr>
      </w:pPr>
      <w:r w:rsidRPr="006363AD">
        <w:rPr>
          <w:rFonts w:cs="Arial"/>
          <w:i/>
          <w:color w:val="17365D"/>
        </w:rPr>
        <w:t xml:space="preserve">Provide </w:t>
      </w:r>
      <w:r w:rsidRPr="006363AD">
        <w:rPr>
          <w:rFonts w:cs="Arial"/>
          <w:i/>
          <w:color w:val="17365D"/>
          <w:u w:val="single"/>
        </w:rPr>
        <w:t>detailed</w:t>
      </w:r>
      <w:r w:rsidRPr="006363AD">
        <w:rPr>
          <w:rFonts w:cs="Arial"/>
          <w:i/>
          <w:color w:val="17365D"/>
        </w:rPr>
        <w:t xml:space="preserve"> information relating to the management of flight and other crew to be utilised for the Services being tendered.  This may include flight &amp; duty time management, rostering and monitoring of currency. </w:t>
      </w:r>
    </w:p>
    <w:p w14:paraId="4A8ECEFC" w14:textId="77777777" w:rsidR="00BC42BC" w:rsidRPr="003407F7" w:rsidRDefault="00BC42BC" w:rsidP="00BC42BC">
      <w:pPr>
        <w:rPr>
          <w:rFonts w:cs="Arial"/>
          <w:color w:val="17365D"/>
        </w:rPr>
      </w:pPr>
      <w:r w:rsidRPr="003407F7">
        <w:rPr>
          <w:rFonts w:cs="Arial"/>
          <w:color w:val="C0504D"/>
        </w:rPr>
        <w:t>&lt;Insert your response here&gt;</w:t>
      </w:r>
    </w:p>
    <w:p w14:paraId="63A78092" w14:textId="77777777" w:rsidR="00BC42BC" w:rsidRPr="003407F7" w:rsidRDefault="00BC42BC" w:rsidP="00BC42BC">
      <w:pPr>
        <w:rPr>
          <w:rFonts w:cs="Arial"/>
        </w:rPr>
      </w:pPr>
    </w:p>
    <w:p w14:paraId="2BFC57E0" w14:textId="2F7F74E5" w:rsidR="00BC42BC" w:rsidRPr="003407F7" w:rsidRDefault="00BC42BC" w:rsidP="00BC42BC">
      <w:pPr>
        <w:pStyle w:val="Heading2"/>
        <w:spacing w:after="120"/>
        <w:ind w:left="0" w:firstLine="0"/>
        <w:rPr>
          <w:rFonts w:ascii="Calibri" w:hAnsi="Calibri" w:cs="Arial"/>
          <w:szCs w:val="22"/>
        </w:rPr>
      </w:pPr>
      <w:r>
        <w:rPr>
          <w:rFonts w:ascii="Calibri" w:hAnsi="Calibri" w:cs="Arial"/>
          <w:szCs w:val="22"/>
        </w:rPr>
        <w:t>5.</w:t>
      </w:r>
      <w:r w:rsidR="006B12AE">
        <w:rPr>
          <w:rFonts w:ascii="Calibri" w:hAnsi="Calibri" w:cs="Arial"/>
          <w:szCs w:val="22"/>
        </w:rPr>
        <w:t>8</w:t>
      </w:r>
      <w:r>
        <w:rPr>
          <w:rFonts w:ascii="Calibri" w:hAnsi="Calibri" w:cs="Arial"/>
          <w:szCs w:val="22"/>
        </w:rPr>
        <w:t xml:space="preserve"> </w:t>
      </w:r>
      <w:r w:rsidR="006363AD" w:rsidRPr="006363AD">
        <w:rPr>
          <w:rFonts w:ascii="Calibri" w:hAnsi="Calibri" w:cs="Arial"/>
          <w:szCs w:val="22"/>
        </w:rPr>
        <w:t>Fatigue Management</w:t>
      </w:r>
    </w:p>
    <w:p w14:paraId="0AC4095D" w14:textId="77777777" w:rsidR="006363AD" w:rsidRDefault="006363AD" w:rsidP="006363AD">
      <w:pPr>
        <w:rPr>
          <w:rFonts w:cs="Arial"/>
          <w:i/>
          <w:color w:val="17365D"/>
        </w:rPr>
      </w:pPr>
      <w:r w:rsidRPr="006363AD">
        <w:rPr>
          <w:rFonts w:cs="Arial"/>
          <w:i/>
          <w:color w:val="17365D"/>
        </w:rPr>
        <w:t xml:space="preserve">Provide </w:t>
      </w:r>
      <w:r w:rsidRPr="006363AD">
        <w:rPr>
          <w:rFonts w:cs="Arial"/>
          <w:i/>
          <w:color w:val="17365D"/>
          <w:u w:val="single"/>
        </w:rPr>
        <w:t>detailed</w:t>
      </w:r>
      <w:r w:rsidRPr="006363AD">
        <w:rPr>
          <w:rFonts w:cs="Arial"/>
          <w:i/>
          <w:color w:val="17365D"/>
        </w:rPr>
        <w:t xml:space="preserve"> information regarding the systems and processes in place to effectively manage any fatigue in flight and ground crew.</w:t>
      </w:r>
      <w:r>
        <w:rPr>
          <w:rFonts w:cs="Arial"/>
          <w:i/>
          <w:color w:val="17365D"/>
        </w:rPr>
        <w:br/>
      </w:r>
      <w:r w:rsidRPr="006363AD">
        <w:rPr>
          <w:rFonts w:cs="Arial"/>
          <w:i/>
          <w:color w:val="17365D"/>
        </w:rPr>
        <w:lastRenderedPageBreak/>
        <w:t>Provide details as to which CASA Fatigue Management rule you will follow for the duration of the contract and how this will be managed for the Services you are tendering for.</w:t>
      </w:r>
    </w:p>
    <w:p w14:paraId="1DA7F839" w14:textId="77777777" w:rsidR="00BC42BC" w:rsidRDefault="00BC42BC" w:rsidP="006363AD">
      <w:pPr>
        <w:rPr>
          <w:rFonts w:cs="Arial"/>
          <w:color w:val="C0504D"/>
        </w:rPr>
      </w:pPr>
      <w:r w:rsidRPr="003407F7">
        <w:rPr>
          <w:rFonts w:cs="Arial"/>
          <w:color w:val="C0504D"/>
        </w:rPr>
        <w:t>&lt;Insert your response here&gt;</w:t>
      </w:r>
    </w:p>
    <w:p w14:paraId="4FEA6877" w14:textId="77777777" w:rsidR="00BC42BC" w:rsidRPr="003407F7" w:rsidRDefault="00BC42BC" w:rsidP="00BC42BC">
      <w:pPr>
        <w:rPr>
          <w:rFonts w:cs="Arial"/>
          <w:i/>
          <w:color w:val="17365D"/>
        </w:rPr>
      </w:pPr>
    </w:p>
    <w:p w14:paraId="6EB67B30" w14:textId="3A3E54C4" w:rsidR="006363AD" w:rsidRPr="003407F7" w:rsidRDefault="006363AD" w:rsidP="006363AD">
      <w:pPr>
        <w:pStyle w:val="Heading2"/>
        <w:spacing w:after="120"/>
        <w:ind w:left="0" w:firstLine="0"/>
        <w:rPr>
          <w:rFonts w:ascii="Calibri" w:hAnsi="Calibri" w:cs="Arial"/>
          <w:szCs w:val="22"/>
        </w:rPr>
      </w:pPr>
      <w:r>
        <w:rPr>
          <w:rFonts w:ascii="Calibri" w:hAnsi="Calibri" w:cs="Arial"/>
          <w:szCs w:val="22"/>
        </w:rPr>
        <w:t>5.</w:t>
      </w:r>
      <w:r w:rsidR="006B12AE">
        <w:rPr>
          <w:rFonts w:ascii="Calibri" w:hAnsi="Calibri" w:cs="Arial"/>
          <w:szCs w:val="22"/>
        </w:rPr>
        <w:t>9</w:t>
      </w:r>
      <w:r>
        <w:rPr>
          <w:rFonts w:ascii="Calibri" w:hAnsi="Calibri" w:cs="Arial"/>
          <w:szCs w:val="22"/>
        </w:rPr>
        <w:t xml:space="preserve"> </w:t>
      </w:r>
      <w:r w:rsidRPr="006363AD">
        <w:rPr>
          <w:rFonts w:ascii="Calibri" w:hAnsi="Calibri" w:cs="Arial"/>
          <w:szCs w:val="22"/>
        </w:rPr>
        <w:t>Check and Training System</w:t>
      </w:r>
    </w:p>
    <w:p w14:paraId="69A0D819" w14:textId="77777777" w:rsidR="008A1045" w:rsidRDefault="006363AD" w:rsidP="006363AD">
      <w:pPr>
        <w:keepNext/>
        <w:keepLines/>
        <w:rPr>
          <w:rFonts w:cs="Arial"/>
          <w:i/>
          <w:color w:val="17365D"/>
        </w:rPr>
      </w:pPr>
      <w:r w:rsidRPr="006363AD">
        <w:rPr>
          <w:rFonts w:cs="Arial"/>
          <w:i/>
          <w:color w:val="17365D"/>
        </w:rPr>
        <w:t xml:space="preserve">Provide </w:t>
      </w:r>
      <w:r w:rsidRPr="006363AD">
        <w:rPr>
          <w:rFonts w:cs="Arial"/>
          <w:i/>
          <w:color w:val="17365D"/>
          <w:u w:val="single"/>
        </w:rPr>
        <w:t>detailed</w:t>
      </w:r>
      <w:r w:rsidRPr="006363AD">
        <w:rPr>
          <w:rFonts w:cs="Arial"/>
          <w:i/>
          <w:color w:val="17365D"/>
        </w:rPr>
        <w:t xml:space="preserve"> information regarding the organisation’s Flight Crew and Aircrew check and training system, include details of how your organisation’s approach will comply with the CASA’s and other regulations that are relevant to the type of operations you propose.</w:t>
      </w:r>
    </w:p>
    <w:p w14:paraId="5A8F1411" w14:textId="77777777" w:rsidR="006363AD" w:rsidRPr="006363AD" w:rsidRDefault="006363AD" w:rsidP="008A1045">
      <w:pPr>
        <w:keepNext/>
        <w:keepLines/>
        <w:spacing w:after="0"/>
        <w:rPr>
          <w:rFonts w:cs="Arial"/>
          <w:i/>
          <w:color w:val="17365D"/>
        </w:rPr>
      </w:pPr>
      <w:r w:rsidRPr="006363AD">
        <w:rPr>
          <w:rFonts w:cs="Arial"/>
          <w:i/>
          <w:color w:val="17365D"/>
        </w:rPr>
        <w:t>Provide details regarding how the organisation will ensure compliance with contract requirements, including, but not limited to:</w:t>
      </w:r>
    </w:p>
    <w:p w14:paraId="3E01B9FA" w14:textId="77777777" w:rsidR="006363AD" w:rsidRPr="006363AD" w:rsidRDefault="006363AD" w:rsidP="008A1045">
      <w:pPr>
        <w:keepNext/>
        <w:keepLines/>
        <w:spacing w:after="0"/>
        <w:rPr>
          <w:rFonts w:cs="Arial"/>
          <w:i/>
          <w:color w:val="17365D"/>
        </w:rPr>
      </w:pPr>
      <w:r w:rsidRPr="006363AD">
        <w:rPr>
          <w:rFonts w:cs="Arial"/>
          <w:i/>
          <w:color w:val="17365D"/>
        </w:rPr>
        <w:t>• Basic Wildfire Awareness; and</w:t>
      </w:r>
    </w:p>
    <w:p w14:paraId="63487194" w14:textId="77777777" w:rsidR="006363AD" w:rsidRPr="006363AD" w:rsidRDefault="006363AD" w:rsidP="006363AD">
      <w:pPr>
        <w:keepNext/>
        <w:keepLines/>
        <w:spacing w:after="0"/>
        <w:rPr>
          <w:rFonts w:cs="Arial"/>
          <w:i/>
          <w:color w:val="17365D"/>
        </w:rPr>
      </w:pPr>
      <w:r w:rsidRPr="006363AD">
        <w:rPr>
          <w:rFonts w:cs="Arial"/>
          <w:i/>
          <w:color w:val="17365D"/>
        </w:rPr>
        <w:t>• Aircraft Underwater Escape Training (where required); and</w:t>
      </w:r>
    </w:p>
    <w:p w14:paraId="6D3A18B9" w14:textId="77777777" w:rsidR="006363AD" w:rsidRPr="006363AD" w:rsidRDefault="006363AD" w:rsidP="006363AD">
      <w:pPr>
        <w:keepNext/>
        <w:keepLines/>
        <w:spacing w:after="0"/>
        <w:rPr>
          <w:rFonts w:cs="Arial"/>
          <w:i/>
          <w:color w:val="17365D"/>
        </w:rPr>
      </w:pPr>
      <w:r w:rsidRPr="006363AD">
        <w:rPr>
          <w:rFonts w:cs="Arial"/>
          <w:i/>
          <w:color w:val="17365D"/>
        </w:rPr>
        <w:t>• Low level flight and obstacle avoidance (where required); and</w:t>
      </w:r>
    </w:p>
    <w:p w14:paraId="68D368DE" w14:textId="77777777" w:rsidR="006363AD" w:rsidRPr="006363AD" w:rsidRDefault="006363AD" w:rsidP="006363AD">
      <w:pPr>
        <w:keepNext/>
        <w:keepLines/>
        <w:spacing w:after="0"/>
        <w:rPr>
          <w:rFonts w:cs="Arial"/>
          <w:i/>
          <w:color w:val="17365D"/>
        </w:rPr>
      </w:pPr>
      <w:r w:rsidRPr="006363AD">
        <w:rPr>
          <w:rFonts w:cs="Arial"/>
          <w:i/>
          <w:color w:val="17365D"/>
        </w:rPr>
        <w:t>• Recognition and recovery from unexpected low visibility situations; and</w:t>
      </w:r>
    </w:p>
    <w:p w14:paraId="116AE9A3" w14:textId="77777777" w:rsidR="006363AD" w:rsidRDefault="006363AD" w:rsidP="006363AD">
      <w:pPr>
        <w:keepNext/>
        <w:keepLines/>
        <w:spacing w:after="0"/>
        <w:rPr>
          <w:rFonts w:cs="Arial"/>
          <w:i/>
          <w:color w:val="17365D"/>
        </w:rPr>
      </w:pPr>
      <w:r w:rsidRPr="006363AD">
        <w:rPr>
          <w:rFonts w:cs="Arial"/>
          <w:i/>
          <w:color w:val="17365D"/>
        </w:rPr>
        <w:t>• Winching/rappelling and low hover emplaning and deplaning (where required).</w:t>
      </w:r>
    </w:p>
    <w:p w14:paraId="4D91D5A6" w14:textId="77777777" w:rsidR="006363AD" w:rsidRDefault="006363AD" w:rsidP="006363AD">
      <w:pPr>
        <w:keepNext/>
        <w:keepLines/>
        <w:spacing w:after="0"/>
        <w:rPr>
          <w:rFonts w:cs="Arial"/>
          <w:i/>
          <w:color w:val="17365D"/>
        </w:rPr>
      </w:pPr>
    </w:p>
    <w:p w14:paraId="6EBE2D6C" w14:textId="77777777" w:rsidR="006363AD" w:rsidRPr="003407F7" w:rsidRDefault="006363AD" w:rsidP="006363AD">
      <w:pPr>
        <w:rPr>
          <w:rFonts w:cs="Arial"/>
          <w:color w:val="17365D"/>
        </w:rPr>
      </w:pPr>
      <w:r w:rsidRPr="003407F7">
        <w:rPr>
          <w:rFonts w:cs="Arial"/>
          <w:color w:val="C0504D"/>
        </w:rPr>
        <w:t>&lt;Insert your response here&gt;</w:t>
      </w:r>
    </w:p>
    <w:p w14:paraId="10E18C90" w14:textId="77777777" w:rsidR="006363AD" w:rsidRPr="003407F7" w:rsidRDefault="006363AD" w:rsidP="006363AD">
      <w:pPr>
        <w:rPr>
          <w:rFonts w:cs="Arial"/>
        </w:rPr>
      </w:pPr>
    </w:p>
    <w:p w14:paraId="37DA1B66" w14:textId="77777777" w:rsidR="006363AD" w:rsidRDefault="009E1BFA" w:rsidP="006363AD">
      <w:pPr>
        <w:pStyle w:val="Heading2"/>
        <w:spacing w:after="120"/>
        <w:ind w:left="0" w:firstLine="0"/>
        <w:rPr>
          <w:rFonts w:ascii="Calibri" w:hAnsi="Calibri" w:cs="Arial"/>
          <w:szCs w:val="22"/>
        </w:rPr>
      </w:pPr>
      <w:r>
        <w:rPr>
          <w:rFonts w:ascii="Calibri" w:hAnsi="Calibri" w:cs="Arial"/>
          <w:szCs w:val="22"/>
        </w:rPr>
        <w:t xml:space="preserve">SECTION </w:t>
      </w:r>
      <w:r w:rsidR="006363AD">
        <w:rPr>
          <w:rFonts w:ascii="Calibri" w:hAnsi="Calibri" w:cs="Arial"/>
          <w:szCs w:val="22"/>
        </w:rPr>
        <w:t xml:space="preserve">6 </w:t>
      </w:r>
      <w:r w:rsidR="006363AD" w:rsidRPr="006363AD">
        <w:rPr>
          <w:rFonts w:ascii="Calibri" w:hAnsi="Calibri" w:cs="Arial"/>
          <w:szCs w:val="22"/>
        </w:rPr>
        <w:t>INFRASTRUCTURE AND MAINTENANCE</w:t>
      </w:r>
    </w:p>
    <w:p w14:paraId="4559DC8A" w14:textId="77777777" w:rsidR="006363AD" w:rsidRPr="003407F7" w:rsidRDefault="009E1BFA" w:rsidP="006363AD">
      <w:pPr>
        <w:pStyle w:val="Heading2"/>
        <w:spacing w:after="120"/>
        <w:ind w:left="0" w:firstLine="0"/>
        <w:rPr>
          <w:rFonts w:ascii="Calibri" w:hAnsi="Calibri" w:cs="Arial"/>
          <w:szCs w:val="22"/>
        </w:rPr>
      </w:pPr>
      <w:r>
        <w:rPr>
          <w:rFonts w:ascii="Calibri" w:hAnsi="Calibri" w:cs="Arial"/>
          <w:szCs w:val="22"/>
        </w:rPr>
        <w:t>6</w:t>
      </w:r>
      <w:r w:rsidR="006363AD">
        <w:rPr>
          <w:rFonts w:ascii="Calibri" w:hAnsi="Calibri" w:cs="Arial"/>
          <w:szCs w:val="22"/>
        </w:rPr>
        <w:t xml:space="preserve">.1 </w:t>
      </w:r>
      <w:r w:rsidRPr="009E1BFA">
        <w:rPr>
          <w:rFonts w:ascii="Calibri" w:hAnsi="Calibri" w:cs="Arial"/>
          <w:szCs w:val="22"/>
        </w:rPr>
        <w:t>Support Infrastructure - Organisation</w:t>
      </w:r>
    </w:p>
    <w:p w14:paraId="236E74B9" w14:textId="77777777" w:rsidR="006363AD" w:rsidRPr="003407F7" w:rsidRDefault="009E1BFA" w:rsidP="006363AD">
      <w:pPr>
        <w:keepNext/>
        <w:keepLines/>
        <w:rPr>
          <w:rFonts w:cs="Arial"/>
          <w:i/>
          <w:color w:val="17365D"/>
        </w:rPr>
      </w:pPr>
      <w:r w:rsidRPr="009E1BFA">
        <w:rPr>
          <w:rFonts w:cs="Arial"/>
          <w:i/>
          <w:color w:val="17365D"/>
        </w:rPr>
        <w:t xml:space="preserve">Provide </w:t>
      </w:r>
      <w:r w:rsidRPr="009E1BFA">
        <w:rPr>
          <w:rFonts w:cs="Arial"/>
          <w:i/>
          <w:color w:val="17365D"/>
          <w:u w:val="single"/>
        </w:rPr>
        <w:t>detailed</w:t>
      </w:r>
      <w:r w:rsidRPr="009E1BFA">
        <w:rPr>
          <w:rFonts w:cs="Arial"/>
          <w:i/>
          <w:color w:val="17365D"/>
        </w:rPr>
        <w:t xml:space="preserve"> information related to infrastructure within the organisation which will support the delivery of tendered Services. Include any outsourced maintenance, infrastructure or other capabilities that will be used to provide the tendered Services.</w:t>
      </w:r>
    </w:p>
    <w:p w14:paraId="5F80A7D6" w14:textId="77777777" w:rsidR="006363AD" w:rsidRPr="003407F7" w:rsidRDefault="006363AD" w:rsidP="006363AD">
      <w:pPr>
        <w:rPr>
          <w:rFonts w:cs="Arial"/>
          <w:color w:val="17365D"/>
        </w:rPr>
      </w:pPr>
      <w:r w:rsidRPr="003407F7">
        <w:rPr>
          <w:rFonts w:cs="Arial"/>
          <w:color w:val="C0504D"/>
        </w:rPr>
        <w:t>&lt;Insert your response here&gt;</w:t>
      </w:r>
    </w:p>
    <w:p w14:paraId="65B39348" w14:textId="77777777" w:rsidR="006363AD" w:rsidRPr="003407F7" w:rsidRDefault="006363AD" w:rsidP="006363AD">
      <w:pPr>
        <w:rPr>
          <w:rFonts w:cs="Arial"/>
        </w:rPr>
      </w:pPr>
    </w:p>
    <w:p w14:paraId="3526297E" w14:textId="77777777" w:rsidR="006363AD" w:rsidRPr="003407F7" w:rsidRDefault="009E1BFA" w:rsidP="006363AD">
      <w:pPr>
        <w:pStyle w:val="Heading2"/>
        <w:spacing w:after="120"/>
        <w:ind w:left="0" w:firstLine="0"/>
        <w:rPr>
          <w:rFonts w:ascii="Calibri" w:hAnsi="Calibri" w:cs="Arial"/>
          <w:szCs w:val="22"/>
        </w:rPr>
      </w:pPr>
      <w:r>
        <w:rPr>
          <w:rFonts w:ascii="Calibri" w:hAnsi="Calibri" w:cs="Arial"/>
          <w:szCs w:val="22"/>
        </w:rPr>
        <w:t>6</w:t>
      </w:r>
      <w:r w:rsidR="006363AD">
        <w:rPr>
          <w:rFonts w:ascii="Calibri" w:hAnsi="Calibri" w:cs="Arial"/>
          <w:szCs w:val="22"/>
        </w:rPr>
        <w:t xml:space="preserve">.2 </w:t>
      </w:r>
      <w:r w:rsidRPr="009E1BFA">
        <w:rPr>
          <w:rFonts w:ascii="Calibri" w:hAnsi="Calibri" w:cs="Arial"/>
          <w:szCs w:val="22"/>
        </w:rPr>
        <w:t>Support Infrastructure - Operating Base</w:t>
      </w:r>
    </w:p>
    <w:p w14:paraId="141295AD" w14:textId="5335585A" w:rsidR="006363AD" w:rsidRDefault="009E1BFA" w:rsidP="006363AD">
      <w:pPr>
        <w:rPr>
          <w:rFonts w:cs="Arial"/>
          <w:i/>
          <w:color w:val="17365D"/>
        </w:rPr>
      </w:pPr>
      <w:r w:rsidRPr="007F68B6">
        <w:rPr>
          <w:rFonts w:cs="Arial"/>
          <w:i/>
          <w:color w:val="17365D"/>
        </w:rPr>
        <w:t xml:space="preserve">Provide </w:t>
      </w:r>
      <w:r w:rsidRPr="007F68B6">
        <w:rPr>
          <w:rFonts w:cs="Arial"/>
          <w:i/>
          <w:color w:val="17365D"/>
          <w:u w:val="single"/>
        </w:rPr>
        <w:t>detailed</w:t>
      </w:r>
      <w:r w:rsidRPr="007F68B6">
        <w:rPr>
          <w:rFonts w:cs="Arial"/>
          <w:i/>
          <w:color w:val="17365D"/>
        </w:rPr>
        <w:t xml:space="preserve"> information related to company infrastructure at the proposed Nominated Operational Base, or other company base, which will support the delivery of tendered Services. Further detail about support services at the proposed Nominated Operational Base should be provided in Section 7: Aircraft and Services.  If proposing mobile mixing and loading </w:t>
      </w:r>
      <w:r w:rsidR="00765341" w:rsidRPr="007F68B6">
        <w:rPr>
          <w:rFonts w:cs="Arial"/>
          <w:i/>
          <w:color w:val="17365D"/>
        </w:rPr>
        <w:t>facilities,</w:t>
      </w:r>
      <w:r w:rsidRPr="007F68B6">
        <w:rPr>
          <w:rFonts w:cs="Arial"/>
          <w:i/>
          <w:color w:val="17365D"/>
        </w:rPr>
        <w:t xml:space="preserve"> please detail these in the question in Section 7: Aircraft and Services (not here)</w:t>
      </w:r>
      <w:r w:rsidR="001A00C6" w:rsidRPr="007F68B6">
        <w:rPr>
          <w:rFonts w:cs="Arial"/>
          <w:i/>
          <w:color w:val="17365D"/>
        </w:rPr>
        <w:t>.</w:t>
      </w:r>
      <w:r w:rsidR="001A00C6">
        <w:rPr>
          <w:rFonts w:cs="Arial"/>
          <w:i/>
          <w:color w:val="17365D"/>
        </w:rPr>
        <w:t xml:space="preserve"> </w:t>
      </w:r>
    </w:p>
    <w:p w14:paraId="2804CB97" w14:textId="77777777" w:rsidR="006363AD" w:rsidRDefault="006363AD" w:rsidP="006363AD">
      <w:pPr>
        <w:rPr>
          <w:rFonts w:cs="Arial"/>
          <w:color w:val="C0504D"/>
        </w:rPr>
      </w:pPr>
      <w:r w:rsidRPr="003407F7">
        <w:rPr>
          <w:rFonts w:cs="Arial"/>
          <w:color w:val="C0504D"/>
        </w:rPr>
        <w:t>&lt;Insert your response here&gt;</w:t>
      </w:r>
    </w:p>
    <w:p w14:paraId="5B032D1B" w14:textId="77777777" w:rsidR="006363AD" w:rsidRDefault="006363AD" w:rsidP="006363AD">
      <w:pPr>
        <w:rPr>
          <w:rFonts w:cs="Arial"/>
          <w:i/>
          <w:color w:val="17365D"/>
        </w:rPr>
      </w:pPr>
    </w:p>
    <w:p w14:paraId="23E64911" w14:textId="77777777" w:rsidR="006363AD" w:rsidRPr="003407F7" w:rsidRDefault="009E1BFA" w:rsidP="006363AD">
      <w:pPr>
        <w:pStyle w:val="Heading2"/>
        <w:spacing w:after="120"/>
        <w:ind w:left="0" w:firstLine="0"/>
        <w:rPr>
          <w:rFonts w:ascii="Calibri" w:hAnsi="Calibri" w:cs="Arial"/>
          <w:szCs w:val="22"/>
        </w:rPr>
      </w:pPr>
      <w:r>
        <w:rPr>
          <w:rFonts w:ascii="Calibri" w:hAnsi="Calibri" w:cs="Arial"/>
          <w:szCs w:val="22"/>
        </w:rPr>
        <w:lastRenderedPageBreak/>
        <w:t>6</w:t>
      </w:r>
      <w:r w:rsidR="006363AD">
        <w:rPr>
          <w:rFonts w:ascii="Calibri" w:hAnsi="Calibri" w:cs="Arial"/>
          <w:szCs w:val="22"/>
        </w:rPr>
        <w:t xml:space="preserve">.3 </w:t>
      </w:r>
      <w:r w:rsidRPr="009E1BFA">
        <w:rPr>
          <w:rFonts w:ascii="Calibri" w:hAnsi="Calibri" w:cs="Arial"/>
          <w:szCs w:val="22"/>
        </w:rPr>
        <w:t>Maintenance Services</w:t>
      </w:r>
    </w:p>
    <w:p w14:paraId="548DC600" w14:textId="77777777" w:rsidR="001F4452" w:rsidRDefault="00D15070" w:rsidP="001F4452">
      <w:pPr>
        <w:keepNext/>
        <w:keepLines/>
        <w:spacing w:after="0"/>
        <w:rPr>
          <w:rFonts w:cs="Arial"/>
          <w:i/>
          <w:color w:val="17365D"/>
        </w:rPr>
      </w:pPr>
      <w:r w:rsidRPr="00D15070">
        <w:rPr>
          <w:rFonts w:cs="Arial"/>
          <w:i/>
          <w:color w:val="17365D"/>
        </w:rPr>
        <w:t xml:space="preserve">Provide </w:t>
      </w:r>
      <w:r w:rsidRPr="00D15070">
        <w:rPr>
          <w:rFonts w:cs="Arial"/>
          <w:i/>
          <w:color w:val="17365D"/>
          <w:u w:val="single"/>
        </w:rPr>
        <w:t>concise</w:t>
      </w:r>
      <w:r w:rsidRPr="00D15070">
        <w:rPr>
          <w:rFonts w:cs="Arial"/>
          <w:i/>
          <w:color w:val="17365D"/>
        </w:rPr>
        <w:t xml:space="preserve"> details of</w:t>
      </w:r>
      <w:r w:rsidR="001F4452">
        <w:rPr>
          <w:rFonts w:cs="Arial"/>
          <w:i/>
          <w:color w:val="17365D"/>
        </w:rPr>
        <w:t>:</w:t>
      </w:r>
    </w:p>
    <w:p w14:paraId="5DF1CA03" w14:textId="77777777" w:rsidR="00D15070" w:rsidRDefault="00D15070" w:rsidP="001F4452">
      <w:pPr>
        <w:keepNext/>
        <w:keepLines/>
        <w:numPr>
          <w:ilvl w:val="0"/>
          <w:numId w:val="6"/>
        </w:numPr>
        <w:spacing w:after="0"/>
        <w:rPr>
          <w:rFonts w:cs="Arial"/>
          <w:i/>
          <w:color w:val="17365D"/>
        </w:rPr>
      </w:pPr>
      <w:r w:rsidRPr="00D15070">
        <w:rPr>
          <w:rFonts w:cs="Arial"/>
          <w:i/>
          <w:color w:val="17365D"/>
        </w:rPr>
        <w:t xml:space="preserve">the systems of maintenance for the aircraft proposed to supply the tendered Services. </w:t>
      </w:r>
    </w:p>
    <w:p w14:paraId="1FDFB107" w14:textId="77777777" w:rsidR="00D15070" w:rsidRDefault="00D15070" w:rsidP="001F4452">
      <w:pPr>
        <w:keepNext/>
        <w:keepLines/>
        <w:numPr>
          <w:ilvl w:val="0"/>
          <w:numId w:val="6"/>
        </w:numPr>
        <w:spacing w:after="0"/>
        <w:rPr>
          <w:rFonts w:cs="Arial"/>
          <w:i/>
          <w:color w:val="17365D"/>
        </w:rPr>
      </w:pPr>
      <w:r w:rsidRPr="00D15070">
        <w:rPr>
          <w:rFonts w:cs="Arial"/>
          <w:i/>
          <w:color w:val="17365D"/>
        </w:rPr>
        <w:t xml:space="preserve">aircraft maintenance capabilities, </w:t>
      </w:r>
      <w:proofErr w:type="gramStart"/>
      <w:r w:rsidRPr="00D15070">
        <w:rPr>
          <w:rFonts w:cs="Arial"/>
          <w:i/>
          <w:color w:val="17365D"/>
        </w:rPr>
        <w:t>capacity</w:t>
      </w:r>
      <w:proofErr w:type="gramEnd"/>
      <w:r w:rsidRPr="00D15070">
        <w:rPr>
          <w:rFonts w:cs="Arial"/>
          <w:i/>
          <w:color w:val="17365D"/>
        </w:rPr>
        <w:t xml:space="preserve"> and facilities, including provision for in-field and out-of-hours maintenance.</w:t>
      </w:r>
    </w:p>
    <w:p w14:paraId="63972E83" w14:textId="77777777" w:rsidR="00D15070" w:rsidRPr="00D15070" w:rsidRDefault="00D15070" w:rsidP="001F4452">
      <w:pPr>
        <w:keepNext/>
        <w:keepLines/>
        <w:numPr>
          <w:ilvl w:val="0"/>
          <w:numId w:val="6"/>
        </w:numPr>
        <w:spacing w:after="0"/>
        <w:rPr>
          <w:rFonts w:cs="Arial"/>
          <w:i/>
          <w:color w:val="17365D"/>
        </w:rPr>
      </w:pPr>
      <w:r w:rsidRPr="00D15070">
        <w:rPr>
          <w:rFonts w:cs="Arial"/>
          <w:i/>
          <w:color w:val="17365D"/>
        </w:rPr>
        <w:t>access to spare parts. Demonstrate how the proposed access to spare parts will support the continued delivery of the tendered Services.</w:t>
      </w:r>
    </w:p>
    <w:p w14:paraId="39E030AE" w14:textId="77777777" w:rsidR="001F4452" w:rsidRDefault="001F4452" w:rsidP="00D15070">
      <w:pPr>
        <w:keepNext/>
        <w:keepLines/>
        <w:rPr>
          <w:rFonts w:cs="Arial"/>
          <w:iCs/>
          <w:color w:val="17365D"/>
        </w:rPr>
      </w:pPr>
    </w:p>
    <w:p w14:paraId="68B85BED" w14:textId="77777777" w:rsidR="006363AD" w:rsidRPr="001F4452" w:rsidRDefault="00D15070" w:rsidP="00D15070">
      <w:pPr>
        <w:keepNext/>
        <w:keepLines/>
        <w:rPr>
          <w:rFonts w:cs="Arial"/>
          <w:i/>
          <w:color w:val="17365D"/>
        </w:rPr>
      </w:pPr>
      <w:r w:rsidRPr="001F4452">
        <w:rPr>
          <w:rFonts w:cs="Arial"/>
          <w:i/>
          <w:color w:val="17365D"/>
        </w:rPr>
        <w:t>Describe how maintenance will be provided if the Service NOB away from the organisation's home base.</w:t>
      </w:r>
    </w:p>
    <w:p w14:paraId="03AB6F57" w14:textId="77777777" w:rsidR="006363AD" w:rsidRPr="003407F7" w:rsidRDefault="006363AD" w:rsidP="006363AD">
      <w:pPr>
        <w:rPr>
          <w:rFonts w:cs="Arial"/>
          <w:color w:val="17365D"/>
        </w:rPr>
      </w:pPr>
      <w:r w:rsidRPr="003407F7">
        <w:rPr>
          <w:rFonts w:cs="Arial"/>
          <w:color w:val="C0504D"/>
        </w:rPr>
        <w:t>&lt;Insert your response here&gt;</w:t>
      </w:r>
    </w:p>
    <w:p w14:paraId="62DB00B8" w14:textId="77777777" w:rsidR="006363AD" w:rsidRPr="003407F7" w:rsidRDefault="006363AD" w:rsidP="006363AD">
      <w:pPr>
        <w:rPr>
          <w:rFonts w:cs="Arial"/>
        </w:rPr>
      </w:pPr>
    </w:p>
    <w:p w14:paraId="06B781D1" w14:textId="77777777" w:rsidR="00D15070" w:rsidRDefault="00D15070" w:rsidP="006363AD">
      <w:pPr>
        <w:pStyle w:val="Heading2"/>
        <w:spacing w:after="120"/>
        <w:ind w:left="0" w:firstLine="0"/>
        <w:rPr>
          <w:rFonts w:ascii="Calibri" w:hAnsi="Calibri" w:cs="Arial"/>
          <w:szCs w:val="22"/>
        </w:rPr>
      </w:pPr>
      <w:r w:rsidRPr="00D15070">
        <w:rPr>
          <w:rFonts w:ascii="Calibri" w:hAnsi="Calibri" w:cs="Arial"/>
          <w:szCs w:val="22"/>
        </w:rPr>
        <w:t>SECTION 7 AIRCRAFT AND SERVICES</w:t>
      </w:r>
    </w:p>
    <w:p w14:paraId="48FBE2C7" w14:textId="77777777" w:rsidR="006363AD" w:rsidRPr="003407F7" w:rsidRDefault="00D15070" w:rsidP="006363AD">
      <w:pPr>
        <w:pStyle w:val="Heading2"/>
        <w:spacing w:after="120"/>
        <w:ind w:left="0" w:firstLine="0"/>
        <w:rPr>
          <w:rFonts w:ascii="Calibri" w:hAnsi="Calibri" w:cs="Arial"/>
          <w:szCs w:val="22"/>
        </w:rPr>
      </w:pPr>
      <w:r>
        <w:rPr>
          <w:rFonts w:ascii="Calibri" w:hAnsi="Calibri" w:cs="Arial"/>
          <w:szCs w:val="22"/>
        </w:rPr>
        <w:t>7.1</w:t>
      </w:r>
      <w:r w:rsidR="006363AD">
        <w:rPr>
          <w:rFonts w:ascii="Calibri" w:hAnsi="Calibri" w:cs="Arial"/>
          <w:szCs w:val="22"/>
        </w:rPr>
        <w:t xml:space="preserve"> </w:t>
      </w:r>
      <w:r w:rsidRPr="00D15070">
        <w:rPr>
          <w:rFonts w:ascii="Calibri" w:hAnsi="Calibri" w:cs="Arial"/>
          <w:szCs w:val="22"/>
        </w:rPr>
        <w:t xml:space="preserve">Aircraft </w:t>
      </w:r>
      <w:proofErr w:type="gramStart"/>
      <w:r w:rsidRPr="00D15070">
        <w:rPr>
          <w:rFonts w:ascii="Calibri" w:hAnsi="Calibri" w:cs="Arial"/>
          <w:szCs w:val="22"/>
        </w:rPr>
        <w:t>Tendered</w:t>
      </w:r>
      <w:proofErr w:type="gramEnd"/>
    </w:p>
    <w:p w14:paraId="0237BA73" w14:textId="77777777" w:rsidR="00D15070" w:rsidRDefault="00D15070" w:rsidP="006363AD">
      <w:pPr>
        <w:rPr>
          <w:rFonts w:cs="Arial"/>
          <w:i/>
          <w:color w:val="17365D"/>
        </w:rPr>
      </w:pPr>
      <w:r w:rsidRPr="00D15070">
        <w:rPr>
          <w:rFonts w:cs="Arial"/>
          <w:i/>
          <w:color w:val="17365D"/>
        </w:rPr>
        <w:t xml:space="preserve">Enter </w:t>
      </w:r>
      <w:r w:rsidRPr="008A1045">
        <w:rPr>
          <w:rFonts w:cs="Arial"/>
          <w:i/>
          <w:color w:val="17365D"/>
          <w:u w:val="single"/>
        </w:rPr>
        <w:t>details</w:t>
      </w:r>
      <w:r w:rsidRPr="00D15070">
        <w:rPr>
          <w:rFonts w:cs="Arial"/>
          <w:i/>
          <w:color w:val="17365D"/>
        </w:rPr>
        <w:t xml:space="preserve"> of </w:t>
      </w:r>
      <w:proofErr w:type="gramStart"/>
      <w:r w:rsidRPr="00D15070">
        <w:rPr>
          <w:rFonts w:cs="Arial"/>
          <w:i/>
          <w:color w:val="17365D"/>
        </w:rPr>
        <w:t>each and every</w:t>
      </w:r>
      <w:proofErr w:type="gramEnd"/>
      <w:r w:rsidRPr="00D15070">
        <w:rPr>
          <w:rFonts w:cs="Arial"/>
          <w:i/>
          <w:color w:val="17365D"/>
        </w:rPr>
        <w:t xml:space="preserve"> aircraft being tendered in ARENA. Follow the specific instructions found in the Invitation to Tender document.</w:t>
      </w:r>
    </w:p>
    <w:p w14:paraId="2EF86C33" w14:textId="77777777" w:rsidR="00D15070" w:rsidRPr="00D15070" w:rsidRDefault="00D15070" w:rsidP="00D15070">
      <w:pPr>
        <w:spacing w:after="0"/>
        <w:rPr>
          <w:rFonts w:cs="Arial"/>
          <w:i/>
          <w:color w:val="17365D"/>
        </w:rPr>
      </w:pPr>
      <w:r w:rsidRPr="00D15070">
        <w:rPr>
          <w:rFonts w:cs="Arial"/>
          <w:i/>
          <w:color w:val="17365D"/>
        </w:rPr>
        <w:t>Checklist:</w:t>
      </w:r>
    </w:p>
    <w:p w14:paraId="0B5BB0A2" w14:textId="77777777" w:rsidR="00D15070" w:rsidRPr="00D15070" w:rsidRDefault="00D15070" w:rsidP="00D15070">
      <w:pPr>
        <w:numPr>
          <w:ilvl w:val="0"/>
          <w:numId w:val="2"/>
        </w:numPr>
        <w:spacing w:after="0"/>
        <w:rPr>
          <w:rFonts w:cs="Arial"/>
          <w:i/>
          <w:color w:val="17365D"/>
        </w:rPr>
      </w:pPr>
      <w:r w:rsidRPr="00D15070">
        <w:rPr>
          <w:rFonts w:cs="Arial"/>
          <w:i/>
          <w:color w:val="17365D"/>
        </w:rPr>
        <w:t xml:space="preserve">Have you entered </w:t>
      </w:r>
      <w:proofErr w:type="gramStart"/>
      <w:r w:rsidRPr="00D15070">
        <w:rPr>
          <w:rFonts w:cs="Arial"/>
          <w:i/>
          <w:color w:val="17365D"/>
        </w:rPr>
        <w:t>each and every</w:t>
      </w:r>
      <w:proofErr w:type="gramEnd"/>
      <w:r w:rsidRPr="00D15070">
        <w:rPr>
          <w:rFonts w:cs="Arial"/>
          <w:i/>
          <w:color w:val="17365D"/>
        </w:rPr>
        <w:t xml:space="preserve"> aircraft you wish to tender into ARENA?</w:t>
      </w:r>
    </w:p>
    <w:p w14:paraId="5793E1A2" w14:textId="77777777" w:rsidR="00D15070" w:rsidRPr="00D15070" w:rsidRDefault="00D15070" w:rsidP="00D15070">
      <w:pPr>
        <w:numPr>
          <w:ilvl w:val="0"/>
          <w:numId w:val="2"/>
        </w:numPr>
        <w:spacing w:after="0"/>
        <w:rPr>
          <w:rFonts w:cs="Arial"/>
          <w:i/>
          <w:color w:val="17365D"/>
        </w:rPr>
      </w:pPr>
      <w:r w:rsidRPr="00D15070">
        <w:rPr>
          <w:rFonts w:cs="Arial"/>
          <w:i/>
          <w:color w:val="17365D"/>
        </w:rPr>
        <w:t xml:space="preserve">Have you completed </w:t>
      </w:r>
      <w:proofErr w:type="gramStart"/>
      <w:r w:rsidRPr="00D15070">
        <w:rPr>
          <w:rFonts w:cs="Arial"/>
          <w:i/>
          <w:color w:val="17365D"/>
        </w:rPr>
        <w:t>all of</w:t>
      </w:r>
      <w:proofErr w:type="gramEnd"/>
      <w:r w:rsidRPr="00D15070">
        <w:rPr>
          <w:rFonts w:cs="Arial"/>
          <w:i/>
          <w:color w:val="17365D"/>
        </w:rPr>
        <w:t xml:space="preserve"> the details of each aircraft being tendered in ARENA?</w:t>
      </w:r>
    </w:p>
    <w:p w14:paraId="5F43F930" w14:textId="77777777" w:rsidR="00D15070" w:rsidRDefault="00D15070" w:rsidP="00D15070">
      <w:pPr>
        <w:numPr>
          <w:ilvl w:val="0"/>
          <w:numId w:val="2"/>
        </w:numPr>
        <w:spacing w:after="0"/>
        <w:rPr>
          <w:rFonts w:cs="Arial"/>
          <w:i/>
          <w:color w:val="17365D"/>
        </w:rPr>
      </w:pPr>
      <w:r w:rsidRPr="00D15070">
        <w:rPr>
          <w:rFonts w:cs="Arial"/>
          <w:i/>
          <w:color w:val="17365D"/>
        </w:rPr>
        <w:t>Have you uploaded required documents and photos for each aircraft in ARENA?</w:t>
      </w:r>
    </w:p>
    <w:p w14:paraId="4DBB9182" w14:textId="77777777" w:rsidR="00D15070" w:rsidRDefault="00D15070" w:rsidP="006363AD">
      <w:pPr>
        <w:rPr>
          <w:rFonts w:cs="Arial"/>
          <w:color w:val="C0504D"/>
        </w:rPr>
      </w:pPr>
    </w:p>
    <w:p w14:paraId="2FCA17B9" w14:textId="77777777" w:rsidR="006363AD" w:rsidRDefault="006363AD" w:rsidP="006363AD">
      <w:pPr>
        <w:rPr>
          <w:rFonts w:cs="Arial"/>
          <w:color w:val="C0504D"/>
        </w:rPr>
      </w:pPr>
      <w:r w:rsidRPr="003407F7">
        <w:rPr>
          <w:rFonts w:cs="Arial"/>
          <w:color w:val="C0504D"/>
        </w:rPr>
        <w:t>&lt;</w:t>
      </w:r>
      <w:r w:rsidR="00F768FB">
        <w:rPr>
          <w:rFonts w:cs="Arial"/>
          <w:color w:val="C0504D"/>
        </w:rPr>
        <w:t>No response required here. Details to be entered in ARENA</w:t>
      </w:r>
      <w:r w:rsidRPr="003407F7">
        <w:rPr>
          <w:rFonts w:cs="Arial"/>
          <w:color w:val="C0504D"/>
        </w:rPr>
        <w:t>&gt;</w:t>
      </w:r>
    </w:p>
    <w:p w14:paraId="76FCD278" w14:textId="77777777" w:rsidR="006363AD" w:rsidRDefault="006363AD" w:rsidP="006363AD">
      <w:pPr>
        <w:rPr>
          <w:rFonts w:cs="Arial"/>
          <w:i/>
          <w:color w:val="17365D"/>
        </w:rPr>
      </w:pPr>
    </w:p>
    <w:p w14:paraId="5C23439F" w14:textId="77777777" w:rsidR="006363AD" w:rsidRPr="003407F7" w:rsidRDefault="00DE7A8E" w:rsidP="006363AD">
      <w:pPr>
        <w:pStyle w:val="Heading2"/>
        <w:spacing w:after="120"/>
        <w:ind w:left="0" w:firstLine="0"/>
        <w:rPr>
          <w:rFonts w:ascii="Calibri" w:hAnsi="Calibri" w:cs="Arial"/>
          <w:szCs w:val="22"/>
        </w:rPr>
      </w:pPr>
      <w:r>
        <w:rPr>
          <w:rFonts w:ascii="Calibri" w:hAnsi="Calibri" w:cs="Arial"/>
          <w:szCs w:val="22"/>
        </w:rPr>
        <w:t>7.</w:t>
      </w:r>
      <w:r w:rsidR="008A1045">
        <w:rPr>
          <w:rFonts w:ascii="Calibri" w:hAnsi="Calibri" w:cs="Arial"/>
          <w:szCs w:val="22"/>
        </w:rPr>
        <w:t>2</w:t>
      </w:r>
      <w:r w:rsidR="006363AD">
        <w:rPr>
          <w:rFonts w:ascii="Calibri" w:hAnsi="Calibri" w:cs="Arial"/>
          <w:szCs w:val="22"/>
        </w:rPr>
        <w:t xml:space="preserve"> </w:t>
      </w:r>
      <w:r>
        <w:rPr>
          <w:rFonts w:ascii="Calibri" w:hAnsi="Calibri" w:cs="Arial"/>
          <w:szCs w:val="22"/>
        </w:rPr>
        <w:t>Overview</w:t>
      </w:r>
    </w:p>
    <w:p w14:paraId="4FE618AE" w14:textId="77777777" w:rsidR="00CC4665" w:rsidRDefault="00DE7A8E" w:rsidP="006363AD">
      <w:pPr>
        <w:keepNext/>
        <w:keepLines/>
        <w:rPr>
          <w:rFonts w:cs="Arial"/>
          <w:i/>
          <w:color w:val="17365D"/>
        </w:rPr>
      </w:pPr>
      <w:r w:rsidRPr="00DE7A8E">
        <w:rPr>
          <w:rFonts w:cs="Arial"/>
          <w:i/>
          <w:color w:val="17365D"/>
        </w:rPr>
        <w:t xml:space="preserve">Provide a </w:t>
      </w:r>
      <w:r w:rsidRPr="00DE7A8E">
        <w:rPr>
          <w:rFonts w:cs="Arial"/>
          <w:i/>
          <w:color w:val="17365D"/>
          <w:u w:val="single"/>
        </w:rPr>
        <w:t>brief</w:t>
      </w:r>
      <w:r w:rsidRPr="00DE7A8E">
        <w:rPr>
          <w:rFonts w:cs="Arial"/>
          <w:i/>
          <w:color w:val="17365D"/>
        </w:rPr>
        <w:t xml:space="preserve"> narrative that gives an overview of the Aircraft put forward for the Services being tendered.</w:t>
      </w:r>
    </w:p>
    <w:p w14:paraId="494DB6F5" w14:textId="77777777" w:rsidR="006363AD" w:rsidRDefault="00DE7A8E" w:rsidP="006363AD">
      <w:pPr>
        <w:keepNext/>
        <w:keepLines/>
        <w:rPr>
          <w:rFonts w:cs="Arial"/>
          <w:i/>
          <w:color w:val="17365D"/>
        </w:rPr>
      </w:pPr>
      <w:r w:rsidRPr="00DE7A8E">
        <w:rPr>
          <w:rFonts w:cs="Arial"/>
          <w:i/>
          <w:color w:val="17365D"/>
        </w:rPr>
        <w:t>Identify and explain any situations where the tenderer considers that the provision of multiple Services by the organisation will offer synergies and benefits.</w:t>
      </w:r>
    </w:p>
    <w:p w14:paraId="4570B67C" w14:textId="77777777" w:rsidR="006363AD" w:rsidRPr="003407F7" w:rsidRDefault="006363AD" w:rsidP="006363AD">
      <w:pPr>
        <w:rPr>
          <w:rFonts w:cs="Arial"/>
          <w:color w:val="17365D"/>
        </w:rPr>
      </w:pPr>
      <w:r w:rsidRPr="003407F7">
        <w:rPr>
          <w:rFonts w:cs="Arial"/>
          <w:color w:val="C0504D"/>
        </w:rPr>
        <w:t>&lt;Insert your response here&gt;</w:t>
      </w:r>
    </w:p>
    <w:p w14:paraId="101598F4" w14:textId="77777777" w:rsidR="006363AD" w:rsidRPr="003407F7" w:rsidRDefault="006363AD" w:rsidP="006363AD">
      <w:pPr>
        <w:rPr>
          <w:rFonts w:cs="Arial"/>
        </w:rPr>
      </w:pPr>
    </w:p>
    <w:p w14:paraId="27997D51" w14:textId="77777777" w:rsidR="006363AD" w:rsidRPr="003407F7" w:rsidRDefault="00DE7A8E" w:rsidP="006363AD">
      <w:pPr>
        <w:pStyle w:val="Heading2"/>
        <w:spacing w:after="120"/>
        <w:ind w:left="0" w:firstLine="0"/>
        <w:rPr>
          <w:rFonts w:ascii="Calibri" w:hAnsi="Calibri" w:cs="Arial"/>
          <w:szCs w:val="22"/>
        </w:rPr>
      </w:pPr>
      <w:r>
        <w:rPr>
          <w:rFonts w:ascii="Calibri" w:hAnsi="Calibri" w:cs="Arial"/>
          <w:szCs w:val="22"/>
        </w:rPr>
        <w:t>7.3</w:t>
      </w:r>
      <w:r w:rsidR="006363AD">
        <w:rPr>
          <w:rFonts w:ascii="Calibri" w:hAnsi="Calibri" w:cs="Arial"/>
          <w:szCs w:val="22"/>
        </w:rPr>
        <w:t xml:space="preserve"> </w:t>
      </w:r>
      <w:r w:rsidRPr="00DE7A8E">
        <w:rPr>
          <w:rFonts w:ascii="Calibri" w:hAnsi="Calibri" w:cs="Arial"/>
          <w:szCs w:val="22"/>
        </w:rPr>
        <w:t>Firebombing Delivery Systems</w:t>
      </w:r>
    </w:p>
    <w:p w14:paraId="46695A80" w14:textId="77777777" w:rsidR="00DE7A8E" w:rsidRPr="00DE7A8E" w:rsidRDefault="00DE7A8E" w:rsidP="00DE7A8E">
      <w:pPr>
        <w:rPr>
          <w:rFonts w:cs="Arial"/>
          <w:i/>
          <w:color w:val="17365D"/>
        </w:rPr>
      </w:pPr>
      <w:r w:rsidRPr="00DE7A8E">
        <w:rPr>
          <w:rFonts w:cs="Arial"/>
          <w:i/>
          <w:color w:val="17365D"/>
        </w:rPr>
        <w:t>Other than the information provided in ARENA, provide any additional narrative relating to the Firebombing Delivery System(s) (</w:t>
      </w:r>
      <w:proofErr w:type="gramStart"/>
      <w:r w:rsidRPr="00DE7A8E">
        <w:rPr>
          <w:rFonts w:cs="Arial"/>
          <w:i/>
          <w:color w:val="17365D"/>
        </w:rPr>
        <w:t>i.e.</w:t>
      </w:r>
      <w:proofErr w:type="gramEnd"/>
      <w:r w:rsidRPr="00DE7A8E">
        <w:rPr>
          <w:rFonts w:cs="Arial"/>
          <w:i/>
          <w:color w:val="17365D"/>
        </w:rPr>
        <w:t xml:space="preserve"> Tanks and Buckets and associated systems).</w:t>
      </w:r>
    </w:p>
    <w:p w14:paraId="52C1C4AE" w14:textId="77777777" w:rsidR="001F4452" w:rsidRDefault="00DE7A8E" w:rsidP="001F4452">
      <w:pPr>
        <w:spacing w:after="0"/>
        <w:rPr>
          <w:rFonts w:cs="Arial"/>
          <w:i/>
          <w:color w:val="17365D"/>
        </w:rPr>
      </w:pPr>
      <w:r w:rsidRPr="00DE7A8E">
        <w:rPr>
          <w:rFonts w:cs="Arial"/>
          <w:i/>
          <w:color w:val="17365D"/>
        </w:rPr>
        <w:t xml:space="preserve">Include </w:t>
      </w:r>
      <w:r w:rsidRPr="001F4452">
        <w:rPr>
          <w:rFonts w:cs="Arial"/>
          <w:i/>
          <w:color w:val="17365D"/>
          <w:u w:val="single"/>
        </w:rPr>
        <w:t>details</w:t>
      </w:r>
      <w:r w:rsidRPr="00DE7A8E">
        <w:rPr>
          <w:rFonts w:cs="Arial"/>
          <w:i/>
          <w:color w:val="17365D"/>
        </w:rPr>
        <w:t xml:space="preserve"> of</w:t>
      </w:r>
      <w:r w:rsidR="001F4452">
        <w:rPr>
          <w:rFonts w:cs="Arial"/>
          <w:i/>
          <w:color w:val="17365D"/>
        </w:rPr>
        <w:t>:</w:t>
      </w:r>
    </w:p>
    <w:p w14:paraId="6EA31B6E" w14:textId="77777777" w:rsidR="001F4452" w:rsidRDefault="00DE7A8E" w:rsidP="001F4452">
      <w:pPr>
        <w:numPr>
          <w:ilvl w:val="0"/>
          <w:numId w:val="4"/>
        </w:numPr>
        <w:spacing w:after="0"/>
        <w:rPr>
          <w:rFonts w:cs="Arial"/>
          <w:i/>
          <w:color w:val="17365D"/>
        </w:rPr>
      </w:pPr>
      <w:r w:rsidRPr="00DE7A8E">
        <w:rPr>
          <w:rFonts w:cs="Arial"/>
          <w:i/>
          <w:color w:val="17365D"/>
        </w:rPr>
        <w:t xml:space="preserve">any specific make, </w:t>
      </w:r>
      <w:proofErr w:type="gramStart"/>
      <w:r w:rsidRPr="00DE7A8E">
        <w:rPr>
          <w:rFonts w:cs="Arial"/>
          <w:i/>
          <w:color w:val="17365D"/>
        </w:rPr>
        <w:t>model</w:t>
      </w:r>
      <w:proofErr w:type="gramEnd"/>
      <w:r w:rsidRPr="00DE7A8E">
        <w:rPr>
          <w:rFonts w:cs="Arial"/>
          <w:i/>
          <w:color w:val="17365D"/>
        </w:rPr>
        <w:t xml:space="preserve"> and version numbers where applicable</w:t>
      </w:r>
    </w:p>
    <w:p w14:paraId="02602B19" w14:textId="77777777" w:rsidR="00DE7A8E" w:rsidRPr="00DE7A8E" w:rsidRDefault="00DE7A8E" w:rsidP="001F4452">
      <w:pPr>
        <w:numPr>
          <w:ilvl w:val="0"/>
          <w:numId w:val="4"/>
        </w:numPr>
        <w:spacing w:after="0"/>
        <w:rPr>
          <w:rFonts w:cs="Arial"/>
          <w:i/>
          <w:color w:val="17365D"/>
        </w:rPr>
      </w:pPr>
      <w:r w:rsidRPr="00DE7A8E">
        <w:rPr>
          <w:rFonts w:cs="Arial"/>
          <w:i/>
          <w:color w:val="17365D"/>
        </w:rPr>
        <w:t>any certification, grid or other testing, and history of operational use of this type of system.</w:t>
      </w:r>
    </w:p>
    <w:p w14:paraId="3E62135B" w14:textId="77777777" w:rsidR="00DE7A8E" w:rsidRPr="00DE7A8E" w:rsidRDefault="00DE7A8E" w:rsidP="001F4452">
      <w:pPr>
        <w:numPr>
          <w:ilvl w:val="0"/>
          <w:numId w:val="4"/>
        </w:numPr>
        <w:spacing w:after="0"/>
        <w:rPr>
          <w:rFonts w:cs="Arial"/>
          <w:i/>
          <w:color w:val="17365D"/>
        </w:rPr>
      </w:pPr>
      <w:r w:rsidRPr="00DE7A8E">
        <w:rPr>
          <w:rFonts w:cs="Arial"/>
          <w:i/>
          <w:color w:val="17365D"/>
        </w:rPr>
        <w:lastRenderedPageBreak/>
        <w:t xml:space="preserve">any certification restrictions applying with the Firebombing Delivery System fitted such </w:t>
      </w:r>
      <w:proofErr w:type="gramStart"/>
      <w:r w:rsidRPr="00DE7A8E">
        <w:rPr>
          <w:rFonts w:cs="Arial"/>
          <w:i/>
          <w:color w:val="17365D"/>
        </w:rPr>
        <w:t>as;</w:t>
      </w:r>
      <w:proofErr w:type="gramEnd"/>
      <w:r w:rsidRPr="00DE7A8E">
        <w:rPr>
          <w:rFonts w:cs="Arial"/>
          <w:i/>
          <w:color w:val="17365D"/>
        </w:rPr>
        <w:t xml:space="preserve"> airspeed limitations, the ability to carry passengers etc.</w:t>
      </w:r>
    </w:p>
    <w:p w14:paraId="538D6985" w14:textId="77777777" w:rsidR="00DE7A8E" w:rsidRPr="00DE7A8E" w:rsidRDefault="00DE7A8E" w:rsidP="001F4452">
      <w:pPr>
        <w:numPr>
          <w:ilvl w:val="0"/>
          <w:numId w:val="4"/>
        </w:numPr>
        <w:spacing w:after="0"/>
        <w:rPr>
          <w:rFonts w:cs="Arial"/>
          <w:i/>
          <w:color w:val="17365D"/>
        </w:rPr>
      </w:pPr>
      <w:r w:rsidRPr="00DE7A8E">
        <w:rPr>
          <w:rFonts w:cs="Arial"/>
          <w:i/>
          <w:color w:val="17365D"/>
        </w:rPr>
        <w:t>the water carrying capacity for each Firebombing Delivery System (</w:t>
      </w:r>
      <w:proofErr w:type="gramStart"/>
      <w:r w:rsidRPr="00DE7A8E">
        <w:rPr>
          <w:rFonts w:cs="Arial"/>
          <w:i/>
          <w:color w:val="17365D"/>
        </w:rPr>
        <w:t>e.g.</w:t>
      </w:r>
      <w:proofErr w:type="gramEnd"/>
      <w:r w:rsidRPr="00DE7A8E">
        <w:rPr>
          <w:rFonts w:cs="Arial"/>
          <w:i/>
          <w:color w:val="17365D"/>
        </w:rPr>
        <w:t xml:space="preserve"> tank and back-up bucket) and, where appropriate, each possible configuration of the Firebombing Delivery Systems.</w:t>
      </w:r>
    </w:p>
    <w:p w14:paraId="7315ED87" w14:textId="77777777" w:rsidR="00DE7A8E" w:rsidRPr="00DE7A8E" w:rsidRDefault="00DE7A8E" w:rsidP="001F4452">
      <w:pPr>
        <w:numPr>
          <w:ilvl w:val="0"/>
          <w:numId w:val="4"/>
        </w:numPr>
        <w:spacing w:after="0"/>
        <w:rPr>
          <w:rFonts w:cs="Arial"/>
          <w:i/>
          <w:color w:val="17365D"/>
        </w:rPr>
      </w:pPr>
      <w:r w:rsidRPr="00DE7A8E">
        <w:rPr>
          <w:rFonts w:cs="Arial"/>
          <w:i/>
          <w:color w:val="17365D"/>
        </w:rPr>
        <w:t xml:space="preserve">how the delivery system is controlled and what controls are available such as coverage levels, split </w:t>
      </w:r>
      <w:proofErr w:type="gramStart"/>
      <w:r w:rsidRPr="00DE7A8E">
        <w:rPr>
          <w:rFonts w:cs="Arial"/>
          <w:i/>
          <w:color w:val="17365D"/>
        </w:rPr>
        <w:t>loads</w:t>
      </w:r>
      <w:proofErr w:type="gramEnd"/>
      <w:r w:rsidRPr="00DE7A8E">
        <w:rPr>
          <w:rFonts w:cs="Arial"/>
          <w:i/>
          <w:color w:val="17365D"/>
        </w:rPr>
        <w:t xml:space="preserve"> and selectable doors.</w:t>
      </w:r>
    </w:p>
    <w:p w14:paraId="2B46488F" w14:textId="77777777" w:rsidR="00DE7A8E" w:rsidRPr="00DE7A8E" w:rsidRDefault="00DE7A8E" w:rsidP="001F4452">
      <w:pPr>
        <w:numPr>
          <w:ilvl w:val="0"/>
          <w:numId w:val="4"/>
        </w:numPr>
        <w:spacing w:after="0"/>
        <w:rPr>
          <w:rFonts w:cs="Arial"/>
          <w:i/>
          <w:color w:val="17365D"/>
        </w:rPr>
      </w:pPr>
      <w:r w:rsidRPr="00DE7A8E">
        <w:rPr>
          <w:rFonts w:cs="Arial"/>
          <w:i/>
          <w:color w:val="17365D"/>
        </w:rPr>
        <w:t>how, and when, the delivery system can be filled, both on the ground and in flight.</w:t>
      </w:r>
    </w:p>
    <w:p w14:paraId="425A5ACF" w14:textId="77777777" w:rsidR="001F4452" w:rsidRDefault="001F4452" w:rsidP="00DE7A8E">
      <w:pPr>
        <w:rPr>
          <w:rFonts w:cs="Arial"/>
          <w:i/>
          <w:color w:val="17365D"/>
        </w:rPr>
      </w:pPr>
    </w:p>
    <w:p w14:paraId="1F5A8E45" w14:textId="77777777" w:rsidR="001F4452" w:rsidRDefault="00DE7A8E" w:rsidP="001F4452">
      <w:pPr>
        <w:spacing w:after="0"/>
        <w:rPr>
          <w:rFonts w:cs="Arial"/>
          <w:i/>
          <w:color w:val="17365D"/>
        </w:rPr>
      </w:pPr>
      <w:r w:rsidRPr="00DE7A8E">
        <w:rPr>
          <w:rFonts w:cs="Arial"/>
          <w:i/>
          <w:color w:val="17365D"/>
        </w:rPr>
        <w:t xml:space="preserve">Where appropriate include </w:t>
      </w:r>
      <w:r w:rsidRPr="001F4452">
        <w:rPr>
          <w:rFonts w:cs="Arial"/>
          <w:i/>
          <w:color w:val="17365D"/>
        </w:rPr>
        <w:t>details</w:t>
      </w:r>
      <w:r w:rsidRPr="00DE7A8E">
        <w:rPr>
          <w:rFonts w:cs="Arial"/>
          <w:i/>
          <w:color w:val="17365D"/>
        </w:rPr>
        <w:t xml:space="preserve"> of</w:t>
      </w:r>
      <w:r w:rsidR="001F4452">
        <w:rPr>
          <w:rFonts w:cs="Arial"/>
          <w:i/>
          <w:color w:val="17365D"/>
        </w:rPr>
        <w:t>:</w:t>
      </w:r>
    </w:p>
    <w:p w14:paraId="7010A316" w14:textId="77777777" w:rsidR="00DE7A8E" w:rsidRPr="00DE7A8E" w:rsidRDefault="00DE7A8E" w:rsidP="001F4452">
      <w:pPr>
        <w:numPr>
          <w:ilvl w:val="0"/>
          <w:numId w:val="5"/>
        </w:numPr>
        <w:spacing w:after="0"/>
        <w:rPr>
          <w:rFonts w:cs="Arial"/>
          <w:i/>
          <w:color w:val="17365D"/>
        </w:rPr>
      </w:pPr>
      <w:r w:rsidRPr="00DE7A8E">
        <w:rPr>
          <w:rFonts w:cs="Arial"/>
          <w:i/>
          <w:color w:val="17365D"/>
        </w:rPr>
        <w:t>how a controlled flow of the drop is obtained and what levels of control are available.</w:t>
      </w:r>
    </w:p>
    <w:p w14:paraId="494D81C5" w14:textId="77777777" w:rsidR="00DE7A8E" w:rsidRPr="00DE7A8E" w:rsidRDefault="00DE7A8E" w:rsidP="001F4452">
      <w:pPr>
        <w:numPr>
          <w:ilvl w:val="0"/>
          <w:numId w:val="5"/>
        </w:numPr>
        <w:spacing w:after="0"/>
        <w:rPr>
          <w:rFonts w:cs="Arial"/>
          <w:i/>
          <w:color w:val="17365D"/>
        </w:rPr>
      </w:pPr>
      <w:r w:rsidRPr="00DE7A8E">
        <w:rPr>
          <w:rFonts w:cs="Arial"/>
          <w:i/>
          <w:color w:val="17365D"/>
        </w:rPr>
        <w:t>any onboard gel and or foam mixing capabilities, include details of concentrate capacities, compatible foam or gel types, number of loads typically carried before reloading.</w:t>
      </w:r>
    </w:p>
    <w:p w14:paraId="3D78494B" w14:textId="77777777" w:rsidR="00DE7A8E" w:rsidRPr="00DE7A8E" w:rsidRDefault="00DE7A8E" w:rsidP="001F4452">
      <w:pPr>
        <w:numPr>
          <w:ilvl w:val="0"/>
          <w:numId w:val="5"/>
        </w:numPr>
        <w:spacing w:after="0"/>
        <w:rPr>
          <w:rFonts w:cs="Arial"/>
          <w:i/>
          <w:color w:val="17365D"/>
        </w:rPr>
      </w:pPr>
      <w:r w:rsidRPr="00DE7A8E">
        <w:rPr>
          <w:rFonts w:cs="Arial"/>
          <w:i/>
          <w:color w:val="17365D"/>
        </w:rPr>
        <w:t xml:space="preserve">how the snorkel is stowed or </w:t>
      </w:r>
      <w:proofErr w:type="gramStart"/>
      <w:r w:rsidRPr="00DE7A8E">
        <w:rPr>
          <w:rFonts w:cs="Arial"/>
          <w:i/>
          <w:color w:val="17365D"/>
        </w:rPr>
        <w:t>retracted</w:t>
      </w:r>
      <w:proofErr w:type="gramEnd"/>
      <w:r w:rsidRPr="00DE7A8E">
        <w:rPr>
          <w:rFonts w:cs="Arial"/>
          <w:i/>
          <w:color w:val="17365D"/>
        </w:rPr>
        <w:t xml:space="preserve"> and any limitations the snorkel’s position places on aircraft operations.</w:t>
      </w:r>
    </w:p>
    <w:p w14:paraId="4AA09D35" w14:textId="77777777" w:rsidR="00DE7A8E" w:rsidRPr="00DE7A8E" w:rsidRDefault="00DE7A8E" w:rsidP="001F4452">
      <w:pPr>
        <w:numPr>
          <w:ilvl w:val="0"/>
          <w:numId w:val="5"/>
        </w:numPr>
        <w:spacing w:after="0"/>
        <w:rPr>
          <w:rFonts w:cs="Arial"/>
          <w:i/>
          <w:color w:val="17365D"/>
        </w:rPr>
      </w:pPr>
      <w:r w:rsidRPr="00DE7A8E">
        <w:rPr>
          <w:rFonts w:cs="Arial"/>
          <w:i/>
          <w:color w:val="17365D"/>
        </w:rPr>
        <w:t>how the aircraft can fill from salty or brackish water and any limitations when filling from salty or brackish water.</w:t>
      </w:r>
    </w:p>
    <w:p w14:paraId="0EBBE7BA" w14:textId="77777777" w:rsidR="006363AD" w:rsidRDefault="00DE7A8E" w:rsidP="001F4452">
      <w:pPr>
        <w:numPr>
          <w:ilvl w:val="0"/>
          <w:numId w:val="5"/>
        </w:numPr>
        <w:spacing w:after="0"/>
        <w:rPr>
          <w:rFonts w:cs="Arial"/>
          <w:i/>
          <w:color w:val="17365D"/>
        </w:rPr>
      </w:pPr>
      <w:r w:rsidRPr="00DE7A8E">
        <w:rPr>
          <w:rFonts w:cs="Arial"/>
          <w:i/>
          <w:color w:val="17365D"/>
        </w:rPr>
        <w:t xml:space="preserve">time, </w:t>
      </w:r>
      <w:proofErr w:type="gramStart"/>
      <w:r w:rsidRPr="00DE7A8E">
        <w:rPr>
          <w:rFonts w:cs="Arial"/>
          <w:i/>
          <w:color w:val="17365D"/>
        </w:rPr>
        <w:t>resources</w:t>
      </w:r>
      <w:proofErr w:type="gramEnd"/>
      <w:r w:rsidRPr="00DE7A8E">
        <w:rPr>
          <w:rFonts w:cs="Arial"/>
          <w:i/>
          <w:color w:val="17365D"/>
        </w:rPr>
        <w:t xml:space="preserve"> and equipment required to reconfigure the aircraft from tank to bucket, or tank to sling load configuration etc.</w:t>
      </w:r>
    </w:p>
    <w:p w14:paraId="59B58C82" w14:textId="77777777" w:rsidR="006363AD" w:rsidRDefault="006363AD" w:rsidP="006363AD">
      <w:pPr>
        <w:rPr>
          <w:rFonts w:cs="Arial"/>
          <w:color w:val="C0504D"/>
        </w:rPr>
      </w:pPr>
      <w:r w:rsidRPr="003407F7">
        <w:rPr>
          <w:rFonts w:cs="Arial"/>
          <w:color w:val="C0504D"/>
        </w:rPr>
        <w:t>&lt;Insert your response here&gt;</w:t>
      </w:r>
    </w:p>
    <w:p w14:paraId="24DC2B13" w14:textId="77777777" w:rsidR="006363AD" w:rsidRPr="003407F7" w:rsidRDefault="006363AD" w:rsidP="006363AD">
      <w:pPr>
        <w:rPr>
          <w:rFonts w:cs="Arial"/>
          <w:i/>
          <w:color w:val="17365D"/>
        </w:rPr>
      </w:pPr>
    </w:p>
    <w:p w14:paraId="2D6D3532" w14:textId="77777777" w:rsidR="006363AD" w:rsidRPr="003407F7" w:rsidRDefault="006363AD" w:rsidP="006363AD">
      <w:pPr>
        <w:rPr>
          <w:rFonts w:cs="Arial"/>
        </w:rPr>
      </w:pPr>
    </w:p>
    <w:p w14:paraId="519E88F8" w14:textId="77777777" w:rsidR="00DE7A8E" w:rsidRPr="003407F7" w:rsidRDefault="00DE7A8E" w:rsidP="00DE7A8E">
      <w:pPr>
        <w:pStyle w:val="Heading2"/>
        <w:spacing w:after="120"/>
        <w:ind w:left="0" w:firstLine="0"/>
        <w:rPr>
          <w:rFonts w:ascii="Calibri" w:hAnsi="Calibri" w:cs="Arial"/>
          <w:szCs w:val="22"/>
        </w:rPr>
      </w:pPr>
      <w:r>
        <w:rPr>
          <w:rFonts w:ascii="Calibri" w:hAnsi="Calibri" w:cs="Arial"/>
          <w:szCs w:val="22"/>
        </w:rPr>
        <w:t>7.</w:t>
      </w:r>
      <w:r w:rsidR="006D7DF6">
        <w:rPr>
          <w:rFonts w:ascii="Calibri" w:hAnsi="Calibri" w:cs="Arial"/>
          <w:szCs w:val="22"/>
        </w:rPr>
        <w:t>4</w:t>
      </w:r>
      <w:r>
        <w:rPr>
          <w:rFonts w:ascii="Calibri" w:hAnsi="Calibri" w:cs="Arial"/>
          <w:szCs w:val="22"/>
        </w:rPr>
        <w:t xml:space="preserve"> </w:t>
      </w:r>
      <w:r w:rsidR="006D7DF6" w:rsidRPr="006D7DF6">
        <w:rPr>
          <w:rFonts w:ascii="Calibri" w:hAnsi="Calibri" w:cs="Arial"/>
          <w:szCs w:val="22"/>
        </w:rPr>
        <w:t>Aircraft Modifications and Performance Enhancement</w:t>
      </w:r>
    </w:p>
    <w:p w14:paraId="49F968B6" w14:textId="77777777" w:rsidR="006D7DF6" w:rsidRDefault="006D7DF6" w:rsidP="00DE7A8E">
      <w:pPr>
        <w:rPr>
          <w:rFonts w:cs="Arial"/>
          <w:i/>
          <w:color w:val="17365D"/>
        </w:rPr>
      </w:pPr>
      <w:r w:rsidRPr="006D7DF6">
        <w:rPr>
          <w:rFonts w:cs="Arial"/>
          <w:i/>
          <w:color w:val="17365D"/>
        </w:rPr>
        <w:t xml:space="preserve">Provide </w:t>
      </w:r>
      <w:r w:rsidRPr="00CC4665">
        <w:rPr>
          <w:rFonts w:cs="Arial"/>
          <w:i/>
          <w:color w:val="17365D"/>
          <w:u w:val="single"/>
        </w:rPr>
        <w:t>details</w:t>
      </w:r>
      <w:r w:rsidRPr="006D7DF6">
        <w:rPr>
          <w:rFonts w:cs="Arial"/>
          <w:i/>
          <w:color w:val="17365D"/>
        </w:rPr>
        <w:t xml:space="preserve"> of how the Airtankers and Supervision Aircraft have been modified or optimised to provide the performance required for Aerial Firefighting operations. Include descriptions of airframe modifications, weight reduction strategies and of any performance enhancing devices that may be fitted to the aircraft being proposed.</w:t>
      </w:r>
    </w:p>
    <w:p w14:paraId="0032E710" w14:textId="77777777" w:rsidR="00DE7A8E" w:rsidRDefault="00DE7A8E" w:rsidP="00DE7A8E">
      <w:pPr>
        <w:rPr>
          <w:rFonts w:cs="Arial"/>
          <w:color w:val="C0504D"/>
        </w:rPr>
      </w:pPr>
      <w:r w:rsidRPr="003407F7">
        <w:rPr>
          <w:rFonts w:cs="Arial"/>
          <w:color w:val="C0504D"/>
        </w:rPr>
        <w:t>&lt;Insert your response here&gt;</w:t>
      </w:r>
    </w:p>
    <w:p w14:paraId="3BD6F53A" w14:textId="77777777" w:rsidR="00DE7A8E" w:rsidRDefault="00DE7A8E" w:rsidP="00DE7A8E">
      <w:pPr>
        <w:rPr>
          <w:rFonts w:cs="Arial"/>
          <w:i/>
          <w:color w:val="17365D"/>
        </w:rPr>
      </w:pPr>
    </w:p>
    <w:p w14:paraId="408A968D" w14:textId="77777777" w:rsidR="00DE7A8E" w:rsidRPr="003407F7" w:rsidRDefault="00DE7A8E" w:rsidP="00DE7A8E">
      <w:pPr>
        <w:pStyle w:val="Heading2"/>
        <w:spacing w:after="120"/>
        <w:ind w:left="0" w:firstLine="0"/>
        <w:rPr>
          <w:rFonts w:ascii="Calibri" w:hAnsi="Calibri" w:cs="Arial"/>
          <w:szCs w:val="22"/>
        </w:rPr>
      </w:pPr>
      <w:r>
        <w:rPr>
          <w:rFonts w:ascii="Calibri" w:hAnsi="Calibri" w:cs="Arial"/>
          <w:szCs w:val="22"/>
        </w:rPr>
        <w:lastRenderedPageBreak/>
        <w:t>7.</w:t>
      </w:r>
      <w:r w:rsidR="006D7DF6">
        <w:rPr>
          <w:rFonts w:ascii="Calibri" w:hAnsi="Calibri" w:cs="Arial"/>
          <w:szCs w:val="22"/>
        </w:rPr>
        <w:t>5</w:t>
      </w:r>
      <w:r>
        <w:rPr>
          <w:rFonts w:ascii="Calibri" w:hAnsi="Calibri" w:cs="Arial"/>
          <w:szCs w:val="22"/>
        </w:rPr>
        <w:t xml:space="preserve"> </w:t>
      </w:r>
      <w:r w:rsidR="006D7DF6" w:rsidRPr="006D7DF6">
        <w:rPr>
          <w:rFonts w:ascii="Calibri" w:hAnsi="Calibri" w:cs="Arial"/>
          <w:szCs w:val="22"/>
        </w:rPr>
        <w:t>Avionics &amp; Communications</w:t>
      </w:r>
    </w:p>
    <w:p w14:paraId="1FBE7757" w14:textId="77777777" w:rsidR="006D7DF6" w:rsidRPr="006D7DF6" w:rsidRDefault="006D7DF6" w:rsidP="006D7DF6">
      <w:pPr>
        <w:keepNext/>
        <w:keepLines/>
        <w:rPr>
          <w:rFonts w:cs="Arial"/>
          <w:i/>
          <w:color w:val="17365D"/>
        </w:rPr>
      </w:pPr>
      <w:r w:rsidRPr="006D7DF6">
        <w:rPr>
          <w:rFonts w:cs="Arial"/>
          <w:i/>
          <w:color w:val="17365D"/>
        </w:rPr>
        <w:t xml:space="preserve">Other than the information provided in ARENA, provide any additional narrative relating to the avionics and communications equipment to be utilised in the provision of the Services being tendered. These may include, amongst other things, radios, avionics, telephony, public address systems and siren systems.  </w:t>
      </w:r>
    </w:p>
    <w:p w14:paraId="68F50F75" w14:textId="77777777" w:rsidR="006D7DF6" w:rsidRPr="006D7DF6" w:rsidRDefault="006D7DF6" w:rsidP="006D7DF6">
      <w:pPr>
        <w:keepNext/>
        <w:keepLines/>
        <w:rPr>
          <w:rFonts w:cs="Arial"/>
          <w:i/>
          <w:color w:val="17365D"/>
        </w:rPr>
      </w:pPr>
      <w:r w:rsidRPr="006D7DF6">
        <w:rPr>
          <w:rFonts w:cs="Arial"/>
          <w:i/>
          <w:color w:val="17365D"/>
        </w:rPr>
        <w:t xml:space="preserve">Include narrative on how it is proposed to install ancillary radios so that rapid changeover of radios can be achieved if required. Include detail of any relevant enhanced avionics such as ADSB, TCAS or GPWS, or any other safety enhancement systems. For aircraft tendered for Air Attack Supervision, Air Observing, Winching and Rappel roles provide additional details of equipment used by agency staff including intercom systems and radio selectors. </w:t>
      </w:r>
    </w:p>
    <w:p w14:paraId="1C5EE6F4" w14:textId="77777777" w:rsidR="00DE7A8E" w:rsidRDefault="006D7DF6" w:rsidP="006D7DF6">
      <w:pPr>
        <w:keepNext/>
        <w:keepLines/>
        <w:rPr>
          <w:rFonts w:cs="Arial"/>
          <w:i/>
          <w:color w:val="17365D"/>
        </w:rPr>
      </w:pPr>
      <w:r w:rsidRPr="006D7DF6">
        <w:rPr>
          <w:rFonts w:cs="Arial"/>
          <w:i/>
          <w:color w:val="17365D"/>
        </w:rPr>
        <w:t>Note: Tenderers are advised to read and understand the details of "NAFC Standard OPS-020 Avionics and Communications" before responding to this question.</w:t>
      </w:r>
    </w:p>
    <w:p w14:paraId="7FCEE43F" w14:textId="77777777" w:rsidR="00DE7A8E" w:rsidRPr="003407F7" w:rsidRDefault="00DE7A8E" w:rsidP="00DE7A8E">
      <w:pPr>
        <w:rPr>
          <w:rFonts w:cs="Arial"/>
          <w:color w:val="17365D"/>
        </w:rPr>
      </w:pPr>
      <w:r w:rsidRPr="003407F7">
        <w:rPr>
          <w:rFonts w:cs="Arial"/>
          <w:color w:val="C0504D"/>
        </w:rPr>
        <w:t>&lt;Insert your response here&gt;</w:t>
      </w:r>
    </w:p>
    <w:p w14:paraId="3F173B46" w14:textId="77777777" w:rsidR="00BC42BC" w:rsidRPr="00BC42BC" w:rsidRDefault="00BC42BC" w:rsidP="00BC42BC">
      <w:pPr>
        <w:rPr>
          <w:rFonts w:cs="Arial"/>
          <w:iCs/>
          <w:color w:val="17365D"/>
        </w:rPr>
      </w:pPr>
    </w:p>
    <w:p w14:paraId="7949C5F7" w14:textId="77777777"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 xml:space="preserve">7.6 </w:t>
      </w:r>
      <w:r w:rsidRPr="006D7DF6">
        <w:rPr>
          <w:rFonts w:ascii="Calibri" w:hAnsi="Calibri" w:cs="Arial"/>
          <w:szCs w:val="22"/>
        </w:rPr>
        <w:t>Recording Systems</w:t>
      </w:r>
    </w:p>
    <w:p w14:paraId="1E3C9742" w14:textId="77777777" w:rsidR="006D7DF6" w:rsidRDefault="006D7DF6" w:rsidP="006D7DF6">
      <w:pPr>
        <w:rPr>
          <w:rFonts w:cs="Arial"/>
          <w:i/>
          <w:color w:val="17365D"/>
        </w:rPr>
      </w:pPr>
      <w:r w:rsidRPr="006D7DF6">
        <w:rPr>
          <w:rFonts w:cs="Arial"/>
          <w:i/>
          <w:color w:val="17365D"/>
        </w:rPr>
        <w:t xml:space="preserve">Provide </w:t>
      </w:r>
      <w:r w:rsidRPr="00892828">
        <w:rPr>
          <w:rFonts w:cs="Arial"/>
          <w:i/>
          <w:color w:val="17365D"/>
          <w:u w:val="single"/>
        </w:rPr>
        <w:t>details</w:t>
      </w:r>
      <w:r w:rsidRPr="006D7DF6">
        <w:rPr>
          <w:rFonts w:cs="Arial"/>
          <w:i/>
          <w:color w:val="17365D"/>
        </w:rPr>
        <w:t xml:space="preserve"> of crash resistant Flight Data Recorders, Cockpit Voice Recorders and cockpit environment recorders or similar equipment, for each aircraft proposed.</w:t>
      </w:r>
    </w:p>
    <w:p w14:paraId="158382A4" w14:textId="77777777" w:rsidR="006D7DF6" w:rsidRDefault="006D7DF6" w:rsidP="006D7DF6">
      <w:pPr>
        <w:rPr>
          <w:rFonts w:cs="Arial"/>
          <w:color w:val="C0504D"/>
        </w:rPr>
      </w:pPr>
      <w:r w:rsidRPr="003407F7">
        <w:rPr>
          <w:rFonts w:cs="Arial"/>
          <w:color w:val="C0504D"/>
        </w:rPr>
        <w:t>&lt;Insert your response here&gt;</w:t>
      </w:r>
    </w:p>
    <w:p w14:paraId="713781E0" w14:textId="77777777" w:rsidR="006D7DF6" w:rsidRDefault="006D7DF6" w:rsidP="006D7DF6">
      <w:pPr>
        <w:rPr>
          <w:rFonts w:cs="Arial"/>
          <w:i/>
          <w:color w:val="17365D"/>
        </w:rPr>
      </w:pPr>
    </w:p>
    <w:p w14:paraId="797E6655" w14:textId="77777777"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 xml:space="preserve">7.7 </w:t>
      </w:r>
      <w:r w:rsidRPr="006D7DF6">
        <w:rPr>
          <w:rFonts w:ascii="Calibri" w:hAnsi="Calibri" w:cs="Arial"/>
          <w:szCs w:val="22"/>
        </w:rPr>
        <w:t>Global Positioning Systems</w:t>
      </w:r>
    </w:p>
    <w:p w14:paraId="0128C3BE" w14:textId="77777777" w:rsidR="006D7DF6" w:rsidRPr="006D7DF6" w:rsidRDefault="006D7DF6" w:rsidP="006D7DF6">
      <w:pPr>
        <w:keepNext/>
        <w:keepLines/>
        <w:rPr>
          <w:rFonts w:cs="Arial"/>
          <w:i/>
          <w:color w:val="17365D"/>
        </w:rPr>
      </w:pPr>
      <w:r w:rsidRPr="006D7DF6">
        <w:rPr>
          <w:rFonts w:cs="Arial"/>
          <w:i/>
          <w:color w:val="17365D"/>
        </w:rPr>
        <w:t xml:space="preserve">Other than the information provided in ARENA, provide </w:t>
      </w:r>
      <w:r w:rsidRPr="00892828">
        <w:rPr>
          <w:rFonts w:cs="Arial"/>
          <w:i/>
          <w:color w:val="17365D"/>
          <w:u w:val="single"/>
        </w:rPr>
        <w:t>details</w:t>
      </w:r>
      <w:r w:rsidRPr="006D7DF6">
        <w:rPr>
          <w:rFonts w:cs="Arial"/>
          <w:i/>
          <w:color w:val="17365D"/>
        </w:rPr>
        <w:t xml:space="preserve"> relating to the Global Positioning Systems to be utilised in the aircraft being tendered.</w:t>
      </w:r>
    </w:p>
    <w:p w14:paraId="13EA030D" w14:textId="77777777" w:rsidR="006D7DF6" w:rsidRPr="006D7DF6" w:rsidRDefault="006D7DF6" w:rsidP="006D7DF6">
      <w:pPr>
        <w:keepNext/>
        <w:keepLines/>
        <w:rPr>
          <w:rFonts w:cs="Arial"/>
          <w:i/>
          <w:color w:val="17365D"/>
        </w:rPr>
      </w:pPr>
      <w:r w:rsidRPr="006D7DF6">
        <w:rPr>
          <w:rFonts w:cs="Arial"/>
          <w:i/>
          <w:color w:val="17365D"/>
        </w:rPr>
        <w:t xml:space="preserve">Include </w:t>
      </w:r>
      <w:r w:rsidRPr="00892828">
        <w:rPr>
          <w:rFonts w:cs="Arial"/>
          <w:i/>
          <w:color w:val="17365D"/>
        </w:rPr>
        <w:t>details</w:t>
      </w:r>
      <w:r w:rsidRPr="006D7DF6">
        <w:rPr>
          <w:rFonts w:cs="Arial"/>
          <w:i/>
          <w:color w:val="17365D"/>
        </w:rPr>
        <w:t xml:space="preserve"> of how the GPS system will support the requirements of the services being tendered for. Where appropriate supply details of any moving map or situational awareness display.</w:t>
      </w:r>
    </w:p>
    <w:p w14:paraId="1383D7F4" w14:textId="77777777" w:rsidR="006D7DF6" w:rsidRDefault="006D7DF6" w:rsidP="006D7DF6">
      <w:pPr>
        <w:keepNext/>
        <w:keepLines/>
        <w:rPr>
          <w:rFonts w:cs="Arial"/>
          <w:i/>
          <w:color w:val="17365D"/>
        </w:rPr>
      </w:pPr>
      <w:r w:rsidRPr="006D7DF6">
        <w:rPr>
          <w:rFonts w:cs="Arial"/>
          <w:i/>
          <w:color w:val="17365D"/>
        </w:rPr>
        <w:t>Note: Tenderers are advised to read and understand the details of "NAFC Standard OPS-013 Aircraft GPS-GNSS" before responding to this question.</w:t>
      </w:r>
    </w:p>
    <w:p w14:paraId="44005C88" w14:textId="77777777" w:rsidR="006D7DF6" w:rsidRPr="003407F7" w:rsidRDefault="006D7DF6" w:rsidP="006D7DF6">
      <w:pPr>
        <w:rPr>
          <w:rFonts w:cs="Arial"/>
          <w:color w:val="17365D"/>
        </w:rPr>
      </w:pPr>
      <w:r w:rsidRPr="003407F7">
        <w:rPr>
          <w:rFonts w:cs="Arial"/>
          <w:color w:val="C0504D"/>
        </w:rPr>
        <w:t>&lt;Insert your response here&gt;</w:t>
      </w:r>
    </w:p>
    <w:p w14:paraId="5CEAA808" w14:textId="77777777" w:rsidR="006D7DF6" w:rsidRPr="00BC42BC" w:rsidRDefault="006D7DF6" w:rsidP="006D7DF6">
      <w:pPr>
        <w:rPr>
          <w:rFonts w:cs="Arial"/>
          <w:iCs/>
          <w:color w:val="17365D"/>
        </w:rPr>
      </w:pPr>
    </w:p>
    <w:p w14:paraId="313D1C2A" w14:textId="77777777"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lastRenderedPageBreak/>
        <w:t xml:space="preserve">7.8 </w:t>
      </w:r>
      <w:r w:rsidRPr="006D7DF6">
        <w:rPr>
          <w:rFonts w:ascii="Calibri" w:hAnsi="Calibri" w:cs="Arial"/>
          <w:szCs w:val="22"/>
        </w:rPr>
        <w:t>Tracking System</w:t>
      </w:r>
    </w:p>
    <w:p w14:paraId="106E4842" w14:textId="77777777" w:rsidR="006D7DF6" w:rsidRPr="006D7DF6" w:rsidRDefault="006D7DF6" w:rsidP="006D7DF6">
      <w:pPr>
        <w:keepNext/>
        <w:keepLines/>
        <w:rPr>
          <w:rFonts w:cs="Arial"/>
          <w:i/>
          <w:color w:val="17365D"/>
        </w:rPr>
      </w:pPr>
      <w:r w:rsidRPr="006D7DF6">
        <w:rPr>
          <w:rFonts w:cs="Arial"/>
          <w:i/>
          <w:color w:val="17365D"/>
        </w:rPr>
        <w:t>Other than the information provided in ARENA, provide any additional narrative relating to the tracking systems to be utilised in the aircraft. Where appropriate include details of tracking for refueller and any other support vehicle being tendered. Include an outline of how the data will be delivered into AFAMS.</w:t>
      </w:r>
    </w:p>
    <w:p w14:paraId="71D6CD03" w14:textId="77777777" w:rsidR="006D7DF6" w:rsidRPr="006D7DF6" w:rsidRDefault="006D7DF6" w:rsidP="006D7DF6">
      <w:pPr>
        <w:keepNext/>
        <w:keepLines/>
        <w:rPr>
          <w:rFonts w:cs="Arial"/>
          <w:i/>
          <w:color w:val="17365D"/>
        </w:rPr>
      </w:pPr>
      <w:r w:rsidRPr="006D7DF6">
        <w:rPr>
          <w:rFonts w:cs="Arial"/>
          <w:i/>
          <w:color w:val="17365D"/>
        </w:rPr>
        <w:t>Note: Event reporting and messaging is covered in following questions.</w:t>
      </w:r>
    </w:p>
    <w:p w14:paraId="5883DF67" w14:textId="77777777" w:rsidR="006D7DF6" w:rsidRDefault="006D7DF6" w:rsidP="006D7DF6">
      <w:pPr>
        <w:keepNext/>
        <w:keepLines/>
        <w:rPr>
          <w:rFonts w:cs="Arial"/>
          <w:i/>
          <w:color w:val="17365D"/>
        </w:rPr>
      </w:pPr>
      <w:r w:rsidRPr="006D7DF6">
        <w:rPr>
          <w:rFonts w:cs="Arial"/>
          <w:i/>
          <w:color w:val="17365D"/>
        </w:rPr>
        <w:t>Note: Tenderers are advised to read and understand the details of "NAFC Standard OP-005 Tracking, Event Reporting &amp; Messaging" before responding to this question.</w:t>
      </w:r>
    </w:p>
    <w:p w14:paraId="561E613C" w14:textId="77777777" w:rsidR="006D7DF6" w:rsidRPr="003407F7" w:rsidRDefault="006D7DF6" w:rsidP="006D7DF6">
      <w:pPr>
        <w:rPr>
          <w:rFonts w:cs="Arial"/>
          <w:color w:val="17365D"/>
        </w:rPr>
      </w:pPr>
      <w:r w:rsidRPr="003407F7">
        <w:rPr>
          <w:rFonts w:cs="Arial"/>
          <w:color w:val="C0504D"/>
        </w:rPr>
        <w:t>&lt;Insert your response here&gt;</w:t>
      </w:r>
    </w:p>
    <w:p w14:paraId="66852D6F" w14:textId="77777777" w:rsidR="006D7DF6" w:rsidRPr="00BC42BC" w:rsidRDefault="006D7DF6" w:rsidP="006D7DF6">
      <w:pPr>
        <w:rPr>
          <w:rFonts w:cs="Arial"/>
          <w:iCs/>
          <w:color w:val="17365D"/>
        </w:rPr>
      </w:pPr>
    </w:p>
    <w:p w14:paraId="1E2CF815" w14:textId="77777777"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 xml:space="preserve">7.9 </w:t>
      </w:r>
      <w:r w:rsidRPr="006D7DF6">
        <w:rPr>
          <w:rFonts w:ascii="Calibri" w:hAnsi="Calibri" w:cs="Arial"/>
          <w:szCs w:val="22"/>
        </w:rPr>
        <w:t>Engine and Flight Event Reporting System</w:t>
      </w:r>
    </w:p>
    <w:p w14:paraId="3E3601AA" w14:textId="77777777" w:rsidR="006D7DF6" w:rsidRPr="006D7DF6" w:rsidRDefault="006D7DF6" w:rsidP="006D7DF6">
      <w:pPr>
        <w:rPr>
          <w:rFonts w:cs="Arial"/>
          <w:i/>
          <w:color w:val="17365D"/>
        </w:rPr>
      </w:pPr>
      <w:r w:rsidRPr="006D7DF6">
        <w:rPr>
          <w:rFonts w:cs="Arial"/>
          <w:i/>
          <w:color w:val="17365D"/>
        </w:rPr>
        <w:t>Provide a description of the event reporting system being used to report engine start/stop and flight events in the aircraft being tendered.</w:t>
      </w:r>
    </w:p>
    <w:p w14:paraId="38EAADE6" w14:textId="77777777" w:rsidR="006D7DF6" w:rsidRPr="006D7DF6" w:rsidRDefault="006D7DF6" w:rsidP="006D7DF6">
      <w:pPr>
        <w:rPr>
          <w:rFonts w:cs="Arial"/>
          <w:i/>
          <w:color w:val="17365D"/>
        </w:rPr>
      </w:pPr>
      <w:r w:rsidRPr="006D7DF6">
        <w:rPr>
          <w:rFonts w:cs="Arial"/>
          <w:i/>
          <w:color w:val="17365D"/>
        </w:rPr>
        <w:t>Include details of the sensors or devices that will be used to trigger engine and flight events.</w:t>
      </w:r>
    </w:p>
    <w:p w14:paraId="1E1E33E9" w14:textId="77777777" w:rsidR="006D7DF6" w:rsidRDefault="006D7DF6" w:rsidP="006D7DF6">
      <w:pPr>
        <w:rPr>
          <w:rFonts w:cs="Arial"/>
          <w:i/>
          <w:color w:val="17365D"/>
        </w:rPr>
      </w:pPr>
      <w:r w:rsidRPr="006D7DF6">
        <w:rPr>
          <w:rFonts w:cs="Arial"/>
          <w:i/>
          <w:color w:val="17365D"/>
        </w:rPr>
        <w:t xml:space="preserve">Note: Tenderers are advised to read and understand the details of "NAFC Standard OP-005 Tracking, Event Reporting &amp; Messaging" before responding to this question. </w:t>
      </w:r>
    </w:p>
    <w:p w14:paraId="07BA45F1" w14:textId="77777777" w:rsidR="006D7DF6" w:rsidRDefault="006D7DF6" w:rsidP="006D7DF6">
      <w:pPr>
        <w:rPr>
          <w:rFonts w:cs="Arial"/>
          <w:color w:val="C0504D"/>
        </w:rPr>
      </w:pPr>
      <w:r w:rsidRPr="003407F7">
        <w:rPr>
          <w:rFonts w:cs="Arial"/>
          <w:color w:val="C0504D"/>
        </w:rPr>
        <w:t>&lt;Insert your response here&gt;</w:t>
      </w:r>
    </w:p>
    <w:p w14:paraId="1019EF4B" w14:textId="77777777" w:rsidR="006D7DF6" w:rsidRDefault="006D7DF6" w:rsidP="006D7DF6">
      <w:pPr>
        <w:rPr>
          <w:rFonts w:cs="Arial"/>
          <w:i/>
          <w:color w:val="17365D"/>
        </w:rPr>
      </w:pPr>
    </w:p>
    <w:p w14:paraId="4DFDC153" w14:textId="77777777"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 xml:space="preserve">7.10 </w:t>
      </w:r>
      <w:r w:rsidRPr="006D7DF6">
        <w:rPr>
          <w:rFonts w:ascii="Calibri" w:hAnsi="Calibri" w:cs="Arial"/>
          <w:szCs w:val="22"/>
        </w:rPr>
        <w:t>Firebombing Event Reporting System</w:t>
      </w:r>
    </w:p>
    <w:p w14:paraId="1AEE6605" w14:textId="77777777" w:rsidR="006D7DF6" w:rsidRPr="006D7DF6" w:rsidRDefault="006D7DF6" w:rsidP="006D7DF6">
      <w:pPr>
        <w:keepNext/>
        <w:keepLines/>
        <w:rPr>
          <w:rFonts w:cs="Arial"/>
          <w:i/>
          <w:color w:val="17365D"/>
        </w:rPr>
      </w:pPr>
      <w:r w:rsidRPr="006D7DF6">
        <w:rPr>
          <w:rFonts w:cs="Arial"/>
          <w:i/>
          <w:color w:val="17365D"/>
        </w:rPr>
        <w:t xml:space="preserve">Where appropriate provide a description of the firebombing event reporting system to be utilised in the firebombing aircraft being tendered. </w:t>
      </w:r>
    </w:p>
    <w:p w14:paraId="46CC91A0" w14:textId="77777777" w:rsidR="001F4452" w:rsidRDefault="006D7DF6" w:rsidP="001F4452">
      <w:pPr>
        <w:keepNext/>
        <w:keepLines/>
        <w:spacing w:after="0"/>
        <w:rPr>
          <w:rFonts w:cs="Arial"/>
          <w:i/>
          <w:color w:val="17365D"/>
        </w:rPr>
      </w:pPr>
      <w:r w:rsidRPr="006D7DF6">
        <w:rPr>
          <w:rFonts w:cs="Arial"/>
          <w:i/>
          <w:color w:val="17365D"/>
        </w:rPr>
        <w:t xml:space="preserve">Include </w:t>
      </w:r>
      <w:r w:rsidRPr="001F4452">
        <w:rPr>
          <w:rFonts w:cs="Arial"/>
          <w:i/>
          <w:color w:val="17365D"/>
          <w:u w:val="single"/>
        </w:rPr>
        <w:t>details</w:t>
      </w:r>
      <w:r w:rsidRPr="006D7DF6">
        <w:rPr>
          <w:rFonts w:cs="Arial"/>
          <w:i/>
          <w:color w:val="17365D"/>
        </w:rPr>
        <w:t xml:space="preserve"> of</w:t>
      </w:r>
      <w:r w:rsidR="001F4452">
        <w:rPr>
          <w:rFonts w:cs="Arial"/>
          <w:i/>
          <w:color w:val="17365D"/>
        </w:rPr>
        <w:t>:</w:t>
      </w:r>
    </w:p>
    <w:p w14:paraId="30FB8FBA" w14:textId="77777777" w:rsidR="006D7DF6" w:rsidRPr="006D7DF6" w:rsidRDefault="006D7DF6" w:rsidP="001F4452">
      <w:pPr>
        <w:keepNext/>
        <w:keepLines/>
        <w:numPr>
          <w:ilvl w:val="0"/>
          <w:numId w:val="7"/>
        </w:numPr>
        <w:spacing w:after="0"/>
        <w:rPr>
          <w:rFonts w:cs="Arial"/>
          <w:i/>
          <w:color w:val="17365D"/>
        </w:rPr>
      </w:pPr>
      <w:r w:rsidRPr="006D7DF6">
        <w:rPr>
          <w:rFonts w:cs="Arial"/>
          <w:i/>
          <w:color w:val="17365D"/>
        </w:rPr>
        <w:t>the sensors or devices that will be used to trigger firebombing events, specifically detail how start and end of substantive flow is measured.</w:t>
      </w:r>
    </w:p>
    <w:p w14:paraId="3DC59BED" w14:textId="77777777" w:rsidR="001F4452" w:rsidRDefault="006D7DF6" w:rsidP="001F4452">
      <w:pPr>
        <w:keepNext/>
        <w:keepLines/>
        <w:numPr>
          <w:ilvl w:val="0"/>
          <w:numId w:val="7"/>
        </w:numPr>
        <w:spacing w:after="0"/>
        <w:rPr>
          <w:rFonts w:cs="Arial"/>
          <w:i/>
          <w:color w:val="17365D"/>
        </w:rPr>
      </w:pPr>
      <w:r w:rsidRPr="006D7DF6">
        <w:rPr>
          <w:rFonts w:cs="Arial"/>
          <w:i/>
          <w:color w:val="17365D"/>
        </w:rPr>
        <w:t>the sensors or devices that will measure the product volume in the tank or bucket and how much is dropped.</w:t>
      </w:r>
    </w:p>
    <w:p w14:paraId="60FBA644" w14:textId="77777777" w:rsidR="001F4452" w:rsidRDefault="001F4452" w:rsidP="001F4452">
      <w:pPr>
        <w:keepNext/>
        <w:keepLines/>
        <w:spacing w:after="0"/>
        <w:rPr>
          <w:rFonts w:cs="Arial"/>
          <w:i/>
          <w:color w:val="17365D"/>
        </w:rPr>
      </w:pPr>
    </w:p>
    <w:p w14:paraId="3126705F" w14:textId="77777777" w:rsidR="006D7DF6" w:rsidRPr="006D7DF6" w:rsidRDefault="006D7DF6" w:rsidP="006D7DF6">
      <w:pPr>
        <w:keepNext/>
        <w:keepLines/>
        <w:rPr>
          <w:rFonts w:cs="Arial"/>
          <w:i/>
          <w:color w:val="17365D"/>
        </w:rPr>
      </w:pPr>
      <w:r w:rsidRPr="006D7DF6">
        <w:rPr>
          <w:rFonts w:cs="Arial"/>
          <w:i/>
          <w:color w:val="17365D"/>
        </w:rPr>
        <w:t xml:space="preserve">Where appropriate include </w:t>
      </w:r>
      <w:r w:rsidRPr="001F4452">
        <w:rPr>
          <w:rFonts w:cs="Arial"/>
          <w:i/>
          <w:color w:val="17365D"/>
          <w:u w:val="single"/>
        </w:rPr>
        <w:t>details</w:t>
      </w:r>
      <w:r w:rsidRPr="006D7DF6">
        <w:rPr>
          <w:rFonts w:cs="Arial"/>
          <w:i/>
          <w:color w:val="17365D"/>
        </w:rPr>
        <w:t xml:space="preserve"> of the sensors or devices that will be used to measure height above ground.</w:t>
      </w:r>
    </w:p>
    <w:p w14:paraId="2AB1B50B" w14:textId="77777777" w:rsidR="006D7DF6" w:rsidRDefault="006D7DF6" w:rsidP="006D7DF6">
      <w:pPr>
        <w:keepNext/>
        <w:keepLines/>
        <w:rPr>
          <w:rFonts w:cs="Arial"/>
          <w:i/>
          <w:color w:val="17365D"/>
        </w:rPr>
      </w:pPr>
      <w:r w:rsidRPr="006D7DF6">
        <w:rPr>
          <w:rFonts w:cs="Arial"/>
          <w:i/>
          <w:color w:val="17365D"/>
        </w:rPr>
        <w:t>Note: Tenderers are advised to read and understand the details of "NAFC Standard OP-005 Tracking, Event Reporting &amp; Messaging" before responding to this question.</w:t>
      </w:r>
    </w:p>
    <w:p w14:paraId="7E7B3A3D" w14:textId="77777777" w:rsidR="006D7DF6" w:rsidRDefault="006D7DF6" w:rsidP="006D7DF6">
      <w:pPr>
        <w:rPr>
          <w:rFonts w:cs="Arial"/>
          <w:color w:val="C0504D"/>
        </w:rPr>
      </w:pPr>
      <w:r w:rsidRPr="003407F7">
        <w:rPr>
          <w:rFonts w:cs="Arial"/>
          <w:color w:val="C0504D"/>
        </w:rPr>
        <w:t>&lt;Insert your response here&gt;</w:t>
      </w:r>
    </w:p>
    <w:p w14:paraId="58762ECB" w14:textId="77777777" w:rsidR="006D7DF6" w:rsidRPr="003407F7" w:rsidRDefault="006D7DF6" w:rsidP="006D7DF6">
      <w:pPr>
        <w:rPr>
          <w:rFonts w:cs="Arial"/>
          <w:color w:val="17365D"/>
        </w:rPr>
      </w:pPr>
    </w:p>
    <w:p w14:paraId="48EE0CAB" w14:textId="77777777"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lastRenderedPageBreak/>
        <w:t>7.1</w:t>
      </w:r>
      <w:r w:rsidR="007F35A0">
        <w:rPr>
          <w:rFonts w:ascii="Calibri" w:hAnsi="Calibri" w:cs="Arial"/>
          <w:szCs w:val="22"/>
        </w:rPr>
        <w:t>1</w:t>
      </w:r>
      <w:r>
        <w:rPr>
          <w:rFonts w:ascii="Calibri" w:hAnsi="Calibri" w:cs="Arial"/>
          <w:szCs w:val="22"/>
        </w:rPr>
        <w:t xml:space="preserve"> </w:t>
      </w:r>
      <w:r w:rsidR="007F35A0" w:rsidRPr="007F35A0">
        <w:rPr>
          <w:rFonts w:ascii="Calibri" w:hAnsi="Calibri" w:cs="Arial"/>
          <w:szCs w:val="22"/>
        </w:rPr>
        <w:t>Messaging System</w:t>
      </w:r>
    </w:p>
    <w:p w14:paraId="6F68DDAD" w14:textId="77777777" w:rsidR="007F35A0" w:rsidRPr="007F35A0" w:rsidRDefault="007F35A0" w:rsidP="007F35A0">
      <w:pPr>
        <w:rPr>
          <w:rFonts w:cs="Arial"/>
          <w:i/>
          <w:color w:val="17365D"/>
        </w:rPr>
      </w:pPr>
      <w:r w:rsidRPr="007F35A0">
        <w:rPr>
          <w:rFonts w:cs="Arial"/>
          <w:i/>
          <w:color w:val="17365D"/>
        </w:rPr>
        <w:t xml:space="preserve">Where appropriate provide a description of the messaging system to be utilised in the aircraft being tendered. </w:t>
      </w:r>
    </w:p>
    <w:p w14:paraId="250D22B8" w14:textId="77777777" w:rsidR="006D7DF6" w:rsidRDefault="007F35A0" w:rsidP="007F35A0">
      <w:pPr>
        <w:rPr>
          <w:rFonts w:cs="Arial"/>
          <w:color w:val="C0504D"/>
        </w:rPr>
      </w:pPr>
      <w:r w:rsidRPr="007F35A0">
        <w:rPr>
          <w:rFonts w:cs="Arial"/>
          <w:i/>
          <w:color w:val="17365D"/>
        </w:rPr>
        <w:t>Note: Tenderers are advised to read and understand the details of "NAFC Standard OP-005 Tracking, Event Reporting &amp; Messaging " before responding to this question.</w:t>
      </w:r>
    </w:p>
    <w:p w14:paraId="03F9C3D7" w14:textId="77777777" w:rsidR="006D7DF6" w:rsidRPr="003407F7" w:rsidRDefault="006D7DF6" w:rsidP="006D7DF6">
      <w:pPr>
        <w:rPr>
          <w:rFonts w:cs="Arial"/>
          <w:color w:val="17365D"/>
        </w:rPr>
      </w:pPr>
      <w:r w:rsidRPr="003407F7">
        <w:rPr>
          <w:rFonts w:cs="Arial"/>
          <w:color w:val="C0504D"/>
        </w:rPr>
        <w:t>&lt;Insert your response here&gt;</w:t>
      </w:r>
    </w:p>
    <w:p w14:paraId="1FDABE2A" w14:textId="77777777" w:rsidR="006D7DF6" w:rsidRPr="003407F7" w:rsidRDefault="006D7DF6" w:rsidP="006D7DF6">
      <w:pPr>
        <w:rPr>
          <w:rFonts w:cs="Arial"/>
        </w:rPr>
      </w:pPr>
    </w:p>
    <w:p w14:paraId="25BE076F" w14:textId="77777777"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7F35A0">
        <w:rPr>
          <w:rFonts w:ascii="Calibri" w:hAnsi="Calibri" w:cs="Arial"/>
          <w:szCs w:val="22"/>
        </w:rPr>
        <w:t>1</w:t>
      </w:r>
      <w:r>
        <w:rPr>
          <w:rFonts w:ascii="Calibri" w:hAnsi="Calibri" w:cs="Arial"/>
          <w:szCs w:val="22"/>
        </w:rPr>
        <w:t xml:space="preserve">2 </w:t>
      </w:r>
      <w:r w:rsidR="007F35A0" w:rsidRPr="007F35A0">
        <w:rPr>
          <w:rFonts w:ascii="Calibri" w:hAnsi="Calibri" w:cs="Arial"/>
          <w:szCs w:val="22"/>
        </w:rPr>
        <w:t>Aircraft Trend Monitoring Systems</w:t>
      </w:r>
    </w:p>
    <w:p w14:paraId="062FED51" w14:textId="77777777" w:rsidR="006D7DF6" w:rsidRDefault="007F35A0" w:rsidP="006D7DF6">
      <w:pPr>
        <w:rPr>
          <w:rFonts w:cs="Arial"/>
          <w:i/>
          <w:color w:val="17365D"/>
        </w:rPr>
      </w:pPr>
      <w:r w:rsidRPr="007F35A0">
        <w:rPr>
          <w:rFonts w:cs="Arial"/>
          <w:i/>
          <w:color w:val="17365D"/>
        </w:rPr>
        <w:t xml:space="preserve">Provide the </w:t>
      </w:r>
      <w:r w:rsidRPr="007F35A0">
        <w:rPr>
          <w:rFonts w:cs="Arial"/>
          <w:i/>
          <w:color w:val="17365D"/>
          <w:u w:val="single"/>
        </w:rPr>
        <w:t>details</w:t>
      </w:r>
      <w:r w:rsidRPr="007F35A0">
        <w:rPr>
          <w:rFonts w:cs="Arial"/>
          <w:i/>
          <w:color w:val="17365D"/>
        </w:rPr>
        <w:t xml:space="preserve"> of any automated engine and flight parameter monitoring and recording system (</w:t>
      </w:r>
      <w:proofErr w:type="gramStart"/>
      <w:r w:rsidRPr="007F35A0">
        <w:rPr>
          <w:rFonts w:cs="Arial"/>
          <w:i/>
          <w:color w:val="17365D"/>
        </w:rPr>
        <w:t>e.g.</w:t>
      </w:r>
      <w:proofErr w:type="gramEnd"/>
      <w:r w:rsidRPr="007F35A0">
        <w:rPr>
          <w:rFonts w:cs="Arial"/>
          <w:i/>
          <w:color w:val="17365D"/>
        </w:rPr>
        <w:t xml:space="preserve"> ‘HUMS’ type trend monitoring systems.).  Where an automated system is not used include details on the tenderer’s approach to manual trend monitoring.</w:t>
      </w:r>
    </w:p>
    <w:p w14:paraId="77AFF48B" w14:textId="77777777" w:rsidR="006D7DF6" w:rsidRDefault="006D7DF6" w:rsidP="006D7DF6">
      <w:pPr>
        <w:rPr>
          <w:rFonts w:cs="Arial"/>
          <w:color w:val="C0504D"/>
        </w:rPr>
      </w:pPr>
      <w:r w:rsidRPr="003407F7">
        <w:rPr>
          <w:rFonts w:cs="Arial"/>
          <w:color w:val="C0504D"/>
        </w:rPr>
        <w:t>&lt;Insert your response here&gt;</w:t>
      </w:r>
    </w:p>
    <w:p w14:paraId="34457A93" w14:textId="77777777" w:rsidR="006D7DF6" w:rsidRDefault="006D7DF6" w:rsidP="006D7DF6">
      <w:pPr>
        <w:rPr>
          <w:rFonts w:cs="Arial"/>
          <w:i/>
          <w:color w:val="17365D"/>
        </w:rPr>
      </w:pPr>
    </w:p>
    <w:p w14:paraId="687C1977" w14:textId="28CF20AB"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7F35A0">
        <w:rPr>
          <w:rFonts w:ascii="Calibri" w:hAnsi="Calibri" w:cs="Arial"/>
          <w:szCs w:val="22"/>
        </w:rPr>
        <w:t>1</w:t>
      </w:r>
      <w:r w:rsidR="006B12AE">
        <w:rPr>
          <w:rFonts w:ascii="Calibri" w:hAnsi="Calibri" w:cs="Arial"/>
          <w:szCs w:val="22"/>
        </w:rPr>
        <w:t>3</w:t>
      </w:r>
      <w:r>
        <w:rPr>
          <w:rFonts w:ascii="Calibri" w:hAnsi="Calibri" w:cs="Arial"/>
          <w:szCs w:val="22"/>
        </w:rPr>
        <w:t xml:space="preserve"> </w:t>
      </w:r>
      <w:r w:rsidR="007F35A0" w:rsidRPr="007F35A0">
        <w:rPr>
          <w:rFonts w:ascii="Calibri" w:hAnsi="Calibri" w:cs="Arial"/>
          <w:szCs w:val="22"/>
        </w:rPr>
        <w:t>Night Visual Flight Rules &amp; Instrument Flight Rules</w:t>
      </w:r>
    </w:p>
    <w:p w14:paraId="7BE9CFAE" w14:textId="77777777" w:rsidR="006D7DF6" w:rsidRDefault="007F35A0" w:rsidP="006D7DF6">
      <w:pPr>
        <w:keepNext/>
        <w:keepLines/>
        <w:rPr>
          <w:rFonts w:cs="Arial"/>
          <w:i/>
          <w:color w:val="17365D"/>
        </w:rPr>
      </w:pPr>
      <w:r w:rsidRPr="007F35A0">
        <w:rPr>
          <w:rFonts w:cs="Arial"/>
          <w:i/>
          <w:color w:val="17365D"/>
        </w:rPr>
        <w:t>If tendering for Services involving flight under the Night Visual Flight Rules and / or Instrument Flight Rules, and other than the information provided in ARENA, provide details as to how the required outcomes will be delivered.  This may include, amongst other things, any limitations as to when NVFR and IFR flight may be conducted, maintenance of aircrew qualifications and currency for NVFR and IFR flight and any relevant aircraft and tenderer capabilities</w:t>
      </w:r>
      <w:r w:rsidR="006D7DF6" w:rsidRPr="00DE7A8E">
        <w:rPr>
          <w:rFonts w:cs="Arial"/>
          <w:i/>
          <w:color w:val="17365D"/>
        </w:rPr>
        <w:t>.</w:t>
      </w:r>
    </w:p>
    <w:p w14:paraId="53D1442A" w14:textId="77777777" w:rsidR="006D7DF6" w:rsidRPr="003407F7" w:rsidRDefault="006D7DF6" w:rsidP="006D7DF6">
      <w:pPr>
        <w:rPr>
          <w:rFonts w:cs="Arial"/>
          <w:color w:val="17365D"/>
        </w:rPr>
      </w:pPr>
      <w:r w:rsidRPr="003407F7">
        <w:rPr>
          <w:rFonts w:cs="Arial"/>
          <w:color w:val="C0504D"/>
        </w:rPr>
        <w:t>&lt;Insert your response here&gt;</w:t>
      </w:r>
    </w:p>
    <w:p w14:paraId="1E30E623" w14:textId="77777777" w:rsidR="006D7DF6" w:rsidRPr="003407F7" w:rsidRDefault="006D7DF6" w:rsidP="006D7DF6">
      <w:pPr>
        <w:rPr>
          <w:rFonts w:cs="Arial"/>
        </w:rPr>
      </w:pPr>
    </w:p>
    <w:p w14:paraId="54F98F40" w14:textId="035084D2"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7F35A0">
        <w:rPr>
          <w:rFonts w:ascii="Calibri" w:hAnsi="Calibri" w:cs="Arial"/>
          <w:szCs w:val="22"/>
        </w:rPr>
        <w:t>1</w:t>
      </w:r>
      <w:r w:rsidR="006B12AE">
        <w:rPr>
          <w:rFonts w:ascii="Calibri" w:hAnsi="Calibri" w:cs="Arial"/>
          <w:szCs w:val="22"/>
        </w:rPr>
        <w:t>4</w:t>
      </w:r>
      <w:r>
        <w:rPr>
          <w:rFonts w:ascii="Calibri" w:hAnsi="Calibri" w:cs="Arial"/>
          <w:szCs w:val="22"/>
        </w:rPr>
        <w:t xml:space="preserve"> </w:t>
      </w:r>
      <w:r w:rsidR="007F35A0" w:rsidRPr="007F35A0">
        <w:rPr>
          <w:rFonts w:ascii="Calibri" w:hAnsi="Calibri" w:cs="Arial"/>
          <w:szCs w:val="22"/>
        </w:rPr>
        <w:t>Nominated Operational Base</w:t>
      </w:r>
    </w:p>
    <w:p w14:paraId="04F96F7B" w14:textId="77777777" w:rsidR="006D7DF6" w:rsidRDefault="007F35A0" w:rsidP="006D7DF6">
      <w:pPr>
        <w:rPr>
          <w:rFonts w:cs="Arial"/>
          <w:i/>
          <w:color w:val="17365D"/>
        </w:rPr>
      </w:pPr>
      <w:r w:rsidRPr="007F35A0">
        <w:rPr>
          <w:rFonts w:cs="Arial"/>
          <w:i/>
          <w:color w:val="17365D"/>
        </w:rPr>
        <w:t>Provide any additional information relating to the Nominated Operational Base(s) being proposed for each Service. Include details of how the proposed base location, support vehicles and/or arrangements will support the services being tendered for</w:t>
      </w:r>
      <w:r w:rsidR="006D7DF6" w:rsidRPr="00DE7A8E">
        <w:rPr>
          <w:rFonts w:cs="Arial"/>
          <w:i/>
          <w:color w:val="17365D"/>
        </w:rPr>
        <w:t>.</w:t>
      </w:r>
    </w:p>
    <w:p w14:paraId="7036845E" w14:textId="77777777" w:rsidR="006D7DF6" w:rsidRDefault="006D7DF6" w:rsidP="006D7DF6">
      <w:pPr>
        <w:rPr>
          <w:rFonts w:cs="Arial"/>
          <w:color w:val="C0504D"/>
        </w:rPr>
      </w:pPr>
      <w:r w:rsidRPr="003407F7">
        <w:rPr>
          <w:rFonts w:cs="Arial"/>
          <w:color w:val="C0504D"/>
        </w:rPr>
        <w:t>&lt;Insert your response here&gt;</w:t>
      </w:r>
    </w:p>
    <w:p w14:paraId="7680FD4F" w14:textId="77777777" w:rsidR="006D7DF6" w:rsidRPr="003407F7" w:rsidRDefault="006D7DF6" w:rsidP="006D7DF6">
      <w:pPr>
        <w:rPr>
          <w:rFonts w:cs="Arial"/>
          <w:i/>
          <w:color w:val="17365D"/>
        </w:rPr>
      </w:pPr>
    </w:p>
    <w:p w14:paraId="4D82C6F2" w14:textId="77777777" w:rsidR="006D7DF6" w:rsidRPr="003407F7" w:rsidRDefault="006D7DF6" w:rsidP="006D7DF6">
      <w:pPr>
        <w:pStyle w:val="Heading2"/>
        <w:spacing w:after="120"/>
        <w:ind w:left="0" w:firstLine="0"/>
        <w:rPr>
          <w:rFonts w:ascii="Calibri" w:hAnsi="Calibri" w:cs="Arial"/>
          <w:szCs w:val="22"/>
        </w:rPr>
      </w:pPr>
      <w:r w:rsidRPr="00DE7A8E">
        <w:rPr>
          <w:rFonts w:ascii="Calibri" w:hAnsi="Calibri" w:cs="Arial"/>
          <w:szCs w:val="22"/>
        </w:rPr>
        <w:lastRenderedPageBreak/>
        <w:t>7.</w:t>
      </w:r>
      <w:r w:rsidR="007F35A0">
        <w:rPr>
          <w:rFonts w:ascii="Calibri" w:hAnsi="Calibri" w:cs="Arial"/>
          <w:szCs w:val="22"/>
        </w:rPr>
        <w:t>15</w:t>
      </w:r>
      <w:r w:rsidRPr="00DE7A8E">
        <w:rPr>
          <w:rFonts w:ascii="Calibri" w:hAnsi="Calibri" w:cs="Arial"/>
          <w:szCs w:val="22"/>
        </w:rPr>
        <w:t xml:space="preserve"> </w:t>
      </w:r>
      <w:r w:rsidR="007F35A0" w:rsidRPr="007F35A0">
        <w:rPr>
          <w:rFonts w:ascii="Calibri" w:hAnsi="Calibri" w:cs="Arial"/>
          <w:szCs w:val="22"/>
        </w:rPr>
        <w:t>Response and Turnaround Times</w:t>
      </w:r>
      <w:r>
        <w:rPr>
          <w:rFonts w:ascii="Calibri" w:hAnsi="Calibri" w:cs="Arial"/>
          <w:szCs w:val="22"/>
        </w:rPr>
        <w:t xml:space="preserve"> </w:t>
      </w:r>
    </w:p>
    <w:p w14:paraId="2D170682" w14:textId="77777777" w:rsidR="001F4452" w:rsidRDefault="007F35A0" w:rsidP="007F35A0">
      <w:pPr>
        <w:keepNext/>
        <w:keepLines/>
        <w:spacing w:after="0"/>
        <w:rPr>
          <w:rFonts w:cs="Arial"/>
          <w:i/>
          <w:color w:val="17365D"/>
        </w:rPr>
      </w:pPr>
      <w:r w:rsidRPr="007F35A0">
        <w:rPr>
          <w:rFonts w:cs="Arial"/>
          <w:i/>
          <w:color w:val="17365D"/>
        </w:rPr>
        <w:t>Provide information as to how long it will normally take for the tendered aircraft to be ready to become airborne following the receipt of a dispatch notification.</w:t>
      </w:r>
    </w:p>
    <w:p w14:paraId="676185D6" w14:textId="77777777" w:rsidR="001F4452" w:rsidRDefault="001F4452" w:rsidP="007F35A0">
      <w:pPr>
        <w:keepNext/>
        <w:keepLines/>
        <w:spacing w:after="0"/>
        <w:rPr>
          <w:rFonts w:cs="Arial"/>
          <w:i/>
          <w:color w:val="17365D"/>
        </w:rPr>
      </w:pPr>
    </w:p>
    <w:p w14:paraId="23585011" w14:textId="77777777" w:rsidR="007F35A0" w:rsidRPr="007F35A0" w:rsidRDefault="007F35A0" w:rsidP="007F35A0">
      <w:pPr>
        <w:keepNext/>
        <w:keepLines/>
        <w:spacing w:after="0"/>
        <w:rPr>
          <w:rFonts w:cs="Arial"/>
          <w:i/>
          <w:color w:val="17365D"/>
        </w:rPr>
      </w:pPr>
      <w:r w:rsidRPr="007F35A0">
        <w:rPr>
          <w:rFonts w:cs="Arial"/>
          <w:i/>
          <w:color w:val="17365D"/>
        </w:rPr>
        <w:t xml:space="preserve">Include a breakdown of the sequence of events required before the aircraft is ready to become airborne. </w:t>
      </w:r>
    </w:p>
    <w:p w14:paraId="0E04502E" w14:textId="77777777" w:rsidR="001F4452" w:rsidRDefault="001F4452" w:rsidP="007F35A0">
      <w:pPr>
        <w:keepNext/>
        <w:keepLines/>
        <w:spacing w:after="0"/>
        <w:rPr>
          <w:rFonts w:cs="Arial"/>
          <w:i/>
          <w:color w:val="17365D"/>
        </w:rPr>
      </w:pPr>
    </w:p>
    <w:p w14:paraId="5684AA6F" w14:textId="77777777" w:rsidR="001F4452" w:rsidRDefault="007F35A0" w:rsidP="007F35A0">
      <w:pPr>
        <w:keepNext/>
        <w:keepLines/>
        <w:spacing w:after="0"/>
        <w:rPr>
          <w:rFonts w:cs="Arial"/>
          <w:i/>
          <w:color w:val="17365D"/>
        </w:rPr>
      </w:pPr>
      <w:r w:rsidRPr="007F35A0">
        <w:rPr>
          <w:rFonts w:cs="Arial"/>
          <w:i/>
          <w:color w:val="17365D"/>
        </w:rPr>
        <w:t xml:space="preserve">Include details of how many minutes it will take for the pilot to get to the aircraft, prepare the aircraft to start, start all engines, and complete all required daily and pre-flight inspections and safety checks for the tendered aircraft, at the tendered base. </w:t>
      </w:r>
    </w:p>
    <w:p w14:paraId="3A8B473B" w14:textId="77777777" w:rsidR="001F4452" w:rsidRDefault="001F4452" w:rsidP="007F35A0">
      <w:pPr>
        <w:keepNext/>
        <w:keepLines/>
        <w:spacing w:after="0"/>
        <w:rPr>
          <w:rFonts w:cs="Arial"/>
          <w:i/>
          <w:color w:val="17365D"/>
        </w:rPr>
      </w:pPr>
    </w:p>
    <w:p w14:paraId="0C387349" w14:textId="77777777" w:rsidR="007F35A0" w:rsidRPr="007F35A0" w:rsidRDefault="007F35A0" w:rsidP="007F35A0">
      <w:pPr>
        <w:keepNext/>
        <w:keepLines/>
        <w:spacing w:after="0"/>
        <w:rPr>
          <w:rFonts w:cs="Arial"/>
          <w:i/>
          <w:color w:val="17365D"/>
        </w:rPr>
      </w:pPr>
      <w:r w:rsidRPr="007F35A0">
        <w:rPr>
          <w:rFonts w:cs="Arial"/>
          <w:i/>
          <w:color w:val="17365D"/>
        </w:rPr>
        <w:t>Include details for each of the following three scenarios: cold start (</w:t>
      </w:r>
      <w:proofErr w:type="gramStart"/>
      <w:r w:rsidRPr="007F35A0">
        <w:rPr>
          <w:rFonts w:cs="Arial"/>
          <w:i/>
          <w:color w:val="17365D"/>
        </w:rPr>
        <w:t>e.g.</w:t>
      </w:r>
      <w:proofErr w:type="gramEnd"/>
      <w:r w:rsidRPr="007F35A0">
        <w:rPr>
          <w:rFonts w:cs="Arial"/>
          <w:i/>
          <w:color w:val="17365D"/>
        </w:rPr>
        <w:t xml:space="preserve"> first start of the day with aircraft parked with covers on and daily inspection not yet completed), warm start (e.g. aircraft previously prepared for minimum start time) and restart (e.g. aircraft requested to restart immediately after a shutdown)</w:t>
      </w:r>
    </w:p>
    <w:p w14:paraId="6CAB6A9E" w14:textId="77777777" w:rsidR="001F4452" w:rsidRDefault="001F4452" w:rsidP="007F35A0">
      <w:pPr>
        <w:keepNext/>
        <w:keepLines/>
        <w:spacing w:after="0"/>
        <w:rPr>
          <w:rFonts w:cs="Arial"/>
          <w:i/>
          <w:color w:val="17365D"/>
        </w:rPr>
      </w:pPr>
    </w:p>
    <w:p w14:paraId="07262AF6" w14:textId="77777777" w:rsidR="007F35A0" w:rsidRPr="007F35A0" w:rsidRDefault="007F35A0" w:rsidP="007F35A0">
      <w:pPr>
        <w:keepNext/>
        <w:keepLines/>
        <w:spacing w:after="0"/>
        <w:rPr>
          <w:rFonts w:cs="Arial"/>
          <w:i/>
          <w:color w:val="17365D"/>
        </w:rPr>
      </w:pPr>
      <w:r w:rsidRPr="007F35A0">
        <w:rPr>
          <w:rFonts w:cs="Arial"/>
          <w:i/>
          <w:color w:val="17365D"/>
        </w:rPr>
        <w:t>Provide details of any limitations, or external factors, which may affect aircraft response and turnaround times.</w:t>
      </w:r>
    </w:p>
    <w:p w14:paraId="5E4AC0B5" w14:textId="77777777" w:rsidR="001F4452" w:rsidRDefault="001F4452" w:rsidP="007F35A0">
      <w:pPr>
        <w:keepNext/>
        <w:keepLines/>
        <w:spacing w:after="0"/>
        <w:rPr>
          <w:rFonts w:cs="Arial"/>
          <w:i/>
          <w:color w:val="17365D"/>
        </w:rPr>
      </w:pPr>
    </w:p>
    <w:p w14:paraId="74CFD96F" w14:textId="77777777" w:rsidR="006D7DF6" w:rsidRDefault="007F35A0" w:rsidP="007F35A0">
      <w:pPr>
        <w:keepNext/>
        <w:keepLines/>
        <w:spacing w:after="0"/>
        <w:rPr>
          <w:rFonts w:cs="Arial"/>
          <w:i/>
          <w:color w:val="17365D"/>
        </w:rPr>
      </w:pPr>
      <w:r w:rsidRPr="007F35A0">
        <w:rPr>
          <w:rFonts w:cs="Arial"/>
          <w:i/>
          <w:color w:val="17365D"/>
        </w:rPr>
        <w:t>Where appropriate this information may be provided in tabular form.</w:t>
      </w:r>
    </w:p>
    <w:p w14:paraId="64D576ED" w14:textId="77777777" w:rsidR="007F35A0" w:rsidRDefault="007F35A0" w:rsidP="007F35A0">
      <w:pPr>
        <w:keepNext/>
        <w:keepLines/>
        <w:spacing w:after="0"/>
        <w:rPr>
          <w:rFonts w:cs="Arial"/>
          <w:i/>
          <w:color w:val="17365D"/>
        </w:rPr>
      </w:pPr>
    </w:p>
    <w:p w14:paraId="6C4048D2" w14:textId="77777777" w:rsidR="006D7DF6" w:rsidRPr="003407F7" w:rsidRDefault="006D7DF6" w:rsidP="006D7DF6">
      <w:pPr>
        <w:rPr>
          <w:rFonts w:cs="Arial"/>
          <w:color w:val="17365D"/>
        </w:rPr>
      </w:pPr>
      <w:r w:rsidRPr="003407F7">
        <w:rPr>
          <w:rFonts w:cs="Arial"/>
          <w:color w:val="C0504D"/>
        </w:rPr>
        <w:t>&lt;Insert your response here&gt;</w:t>
      </w:r>
    </w:p>
    <w:p w14:paraId="7936A19D" w14:textId="77777777" w:rsidR="006D7DF6" w:rsidRPr="003407F7" w:rsidRDefault="006D7DF6" w:rsidP="006D7DF6">
      <w:pPr>
        <w:rPr>
          <w:rFonts w:cs="Arial"/>
        </w:rPr>
      </w:pPr>
    </w:p>
    <w:p w14:paraId="3FE2F1A8" w14:textId="54068C9B"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6B12AE">
        <w:rPr>
          <w:rFonts w:ascii="Calibri" w:hAnsi="Calibri" w:cs="Arial"/>
          <w:szCs w:val="22"/>
        </w:rPr>
        <w:t>16</w:t>
      </w:r>
      <w:r>
        <w:rPr>
          <w:rFonts w:ascii="Calibri" w:hAnsi="Calibri" w:cs="Arial"/>
          <w:szCs w:val="22"/>
        </w:rPr>
        <w:t xml:space="preserve"> </w:t>
      </w:r>
      <w:r w:rsidR="007F35A0" w:rsidRPr="007F35A0">
        <w:rPr>
          <w:rFonts w:ascii="Calibri" w:hAnsi="Calibri" w:cs="Arial"/>
          <w:szCs w:val="22"/>
        </w:rPr>
        <w:t>Notice Period</w:t>
      </w:r>
    </w:p>
    <w:p w14:paraId="005D89FC" w14:textId="77777777" w:rsidR="006D7DF6" w:rsidRDefault="007F35A0" w:rsidP="006D7DF6">
      <w:pPr>
        <w:rPr>
          <w:rFonts w:cs="Arial"/>
          <w:i/>
          <w:color w:val="17365D"/>
        </w:rPr>
      </w:pPr>
      <w:r w:rsidRPr="007F35A0">
        <w:rPr>
          <w:rFonts w:cs="Arial"/>
          <w:i/>
          <w:color w:val="17365D"/>
        </w:rPr>
        <w:t>Provide any information regarding conditions relating to the tendered Notice Period.</w:t>
      </w:r>
    </w:p>
    <w:p w14:paraId="1F8334C2" w14:textId="77777777" w:rsidR="006D7DF6" w:rsidRDefault="006D7DF6" w:rsidP="006D7DF6">
      <w:pPr>
        <w:rPr>
          <w:rFonts w:cs="Arial"/>
          <w:color w:val="C0504D"/>
        </w:rPr>
      </w:pPr>
      <w:r w:rsidRPr="003407F7">
        <w:rPr>
          <w:rFonts w:cs="Arial"/>
          <w:color w:val="C0504D"/>
        </w:rPr>
        <w:t>&lt;Insert your response here&gt;</w:t>
      </w:r>
    </w:p>
    <w:p w14:paraId="078BB067" w14:textId="77777777" w:rsidR="006D7DF6" w:rsidRDefault="006D7DF6" w:rsidP="006D7DF6">
      <w:pPr>
        <w:rPr>
          <w:rFonts w:cs="Arial"/>
          <w:i/>
          <w:color w:val="17365D"/>
        </w:rPr>
      </w:pPr>
    </w:p>
    <w:p w14:paraId="14FB0A94" w14:textId="18338338"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6B12AE">
        <w:rPr>
          <w:rFonts w:ascii="Calibri" w:hAnsi="Calibri" w:cs="Arial"/>
          <w:szCs w:val="22"/>
        </w:rPr>
        <w:t>17</w:t>
      </w:r>
      <w:r>
        <w:rPr>
          <w:rFonts w:ascii="Calibri" w:hAnsi="Calibri" w:cs="Arial"/>
          <w:szCs w:val="22"/>
        </w:rPr>
        <w:t xml:space="preserve"> </w:t>
      </w:r>
      <w:r w:rsidR="007F35A0" w:rsidRPr="007F35A0">
        <w:rPr>
          <w:rFonts w:ascii="Calibri" w:hAnsi="Calibri" w:cs="Arial"/>
          <w:szCs w:val="22"/>
        </w:rPr>
        <w:t>Partial Availability Services</w:t>
      </w:r>
    </w:p>
    <w:p w14:paraId="7DD19B37" w14:textId="77777777" w:rsidR="006D7DF6" w:rsidRDefault="007F35A0" w:rsidP="006D7DF6">
      <w:pPr>
        <w:keepNext/>
        <w:keepLines/>
        <w:rPr>
          <w:rFonts w:cs="Arial"/>
          <w:i/>
          <w:color w:val="17365D"/>
        </w:rPr>
      </w:pPr>
      <w:r w:rsidRPr="007F35A0">
        <w:rPr>
          <w:rFonts w:cs="Arial"/>
          <w:i/>
          <w:color w:val="17365D"/>
        </w:rPr>
        <w:t>If tendering for Services which are indicated to be Partial Availability, provide information regarding partial availability conditions you propose. Demonstrate how these availability conditions enhance the suitability and capability of the proposed Services.</w:t>
      </w:r>
    </w:p>
    <w:p w14:paraId="6D3C89CF" w14:textId="77777777" w:rsidR="006D7DF6" w:rsidRPr="003407F7" w:rsidRDefault="006D7DF6" w:rsidP="006D7DF6">
      <w:pPr>
        <w:rPr>
          <w:rFonts w:cs="Arial"/>
          <w:color w:val="17365D"/>
        </w:rPr>
      </w:pPr>
      <w:r w:rsidRPr="003407F7">
        <w:rPr>
          <w:rFonts w:cs="Arial"/>
          <w:color w:val="C0504D"/>
        </w:rPr>
        <w:t>&lt;Insert your response here&gt;</w:t>
      </w:r>
    </w:p>
    <w:p w14:paraId="467FBBB7" w14:textId="77777777" w:rsidR="006D7DF6" w:rsidRPr="00BC42BC" w:rsidRDefault="006D7DF6" w:rsidP="006D7DF6">
      <w:pPr>
        <w:rPr>
          <w:rFonts w:cs="Arial"/>
          <w:iCs/>
          <w:color w:val="17365D"/>
        </w:rPr>
      </w:pPr>
    </w:p>
    <w:p w14:paraId="2D513C84" w14:textId="379A34FC"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6B12AE">
        <w:rPr>
          <w:rFonts w:ascii="Calibri" w:hAnsi="Calibri" w:cs="Arial"/>
          <w:szCs w:val="22"/>
        </w:rPr>
        <w:t>18</w:t>
      </w:r>
      <w:r>
        <w:rPr>
          <w:rFonts w:ascii="Calibri" w:hAnsi="Calibri" w:cs="Arial"/>
          <w:szCs w:val="22"/>
        </w:rPr>
        <w:t xml:space="preserve"> </w:t>
      </w:r>
      <w:r w:rsidR="00665ADF" w:rsidRPr="00665ADF">
        <w:rPr>
          <w:rFonts w:ascii="Calibri" w:hAnsi="Calibri" w:cs="Arial"/>
          <w:szCs w:val="22"/>
        </w:rPr>
        <w:t>Availability of Aircraft Outside of Service Period</w:t>
      </w:r>
    </w:p>
    <w:p w14:paraId="208B500C" w14:textId="77777777" w:rsidR="00665ADF" w:rsidRDefault="00665ADF" w:rsidP="006D7DF6">
      <w:pPr>
        <w:rPr>
          <w:rFonts w:cs="Arial"/>
          <w:i/>
          <w:color w:val="17365D"/>
        </w:rPr>
      </w:pPr>
      <w:r w:rsidRPr="00665ADF">
        <w:rPr>
          <w:rFonts w:cs="Arial"/>
          <w:i/>
          <w:color w:val="17365D"/>
        </w:rPr>
        <w:t xml:space="preserve">Provide information regarding the projected availability of contracted Aircraft outside the Service Period. </w:t>
      </w:r>
    </w:p>
    <w:p w14:paraId="1B8AA9C3" w14:textId="77777777" w:rsidR="006D7DF6" w:rsidRDefault="006D7DF6" w:rsidP="006D7DF6">
      <w:pPr>
        <w:rPr>
          <w:rFonts w:cs="Arial"/>
          <w:color w:val="C0504D"/>
        </w:rPr>
      </w:pPr>
      <w:r w:rsidRPr="003407F7">
        <w:rPr>
          <w:rFonts w:cs="Arial"/>
          <w:color w:val="C0504D"/>
        </w:rPr>
        <w:t>&lt;Insert your response here&gt;</w:t>
      </w:r>
    </w:p>
    <w:p w14:paraId="319F69AB" w14:textId="77777777" w:rsidR="006D7DF6" w:rsidRDefault="006D7DF6" w:rsidP="006D7DF6">
      <w:pPr>
        <w:rPr>
          <w:rFonts w:cs="Arial"/>
          <w:i/>
          <w:color w:val="17365D"/>
        </w:rPr>
      </w:pPr>
    </w:p>
    <w:p w14:paraId="4BA59811" w14:textId="77777777"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lastRenderedPageBreak/>
        <w:t>7.</w:t>
      </w:r>
      <w:r w:rsidR="00665ADF">
        <w:rPr>
          <w:rFonts w:ascii="Calibri" w:hAnsi="Calibri" w:cs="Arial"/>
          <w:szCs w:val="22"/>
        </w:rPr>
        <w:t>19</w:t>
      </w:r>
      <w:r>
        <w:rPr>
          <w:rFonts w:ascii="Calibri" w:hAnsi="Calibri" w:cs="Arial"/>
          <w:szCs w:val="22"/>
        </w:rPr>
        <w:t xml:space="preserve"> </w:t>
      </w:r>
      <w:r w:rsidR="00665ADF" w:rsidRPr="00665ADF">
        <w:rPr>
          <w:rFonts w:ascii="Calibri" w:hAnsi="Calibri" w:cs="Arial"/>
          <w:szCs w:val="22"/>
        </w:rPr>
        <w:t>Fuelling Facilities / Refueller</w:t>
      </w:r>
    </w:p>
    <w:p w14:paraId="2AC7A0F0" w14:textId="77777777" w:rsidR="006D7DF6" w:rsidRDefault="00665ADF" w:rsidP="006D7DF6">
      <w:pPr>
        <w:keepNext/>
        <w:keepLines/>
        <w:rPr>
          <w:rFonts w:cs="Arial"/>
          <w:i/>
          <w:color w:val="17365D"/>
        </w:rPr>
      </w:pPr>
      <w:r w:rsidRPr="00665ADF">
        <w:rPr>
          <w:rFonts w:cs="Arial"/>
          <w:i/>
          <w:color w:val="17365D"/>
        </w:rPr>
        <w:t xml:space="preserve">Provide </w:t>
      </w:r>
      <w:r w:rsidRPr="00892828">
        <w:rPr>
          <w:rFonts w:cs="Arial"/>
          <w:i/>
          <w:color w:val="17365D"/>
          <w:u w:val="single"/>
        </w:rPr>
        <w:t>details</w:t>
      </w:r>
      <w:r w:rsidRPr="00665ADF">
        <w:rPr>
          <w:rFonts w:cs="Arial"/>
          <w:i/>
          <w:color w:val="17365D"/>
        </w:rPr>
        <w:t xml:space="preserve"> relating to any fuelling facilities being tendered to support the aircraft being tendered. Include details of both fixed and mobile fuelling facilities.</w:t>
      </w:r>
    </w:p>
    <w:p w14:paraId="4775EC15" w14:textId="77777777" w:rsidR="006D7DF6" w:rsidRPr="003407F7" w:rsidRDefault="006D7DF6" w:rsidP="006D7DF6">
      <w:pPr>
        <w:rPr>
          <w:rFonts w:cs="Arial"/>
          <w:color w:val="17365D"/>
        </w:rPr>
      </w:pPr>
      <w:r w:rsidRPr="003407F7">
        <w:rPr>
          <w:rFonts w:cs="Arial"/>
          <w:color w:val="C0504D"/>
        </w:rPr>
        <w:t>&lt;Insert your response here&gt;</w:t>
      </w:r>
    </w:p>
    <w:p w14:paraId="11EEB3C1" w14:textId="77777777" w:rsidR="006D7DF6" w:rsidRPr="00BC42BC" w:rsidRDefault="006D7DF6" w:rsidP="006D7DF6">
      <w:pPr>
        <w:rPr>
          <w:rFonts w:cs="Arial"/>
          <w:iCs/>
          <w:color w:val="17365D"/>
        </w:rPr>
      </w:pPr>
    </w:p>
    <w:p w14:paraId="0D72A997" w14:textId="4AC535D6"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665ADF">
        <w:rPr>
          <w:rFonts w:ascii="Calibri" w:hAnsi="Calibri" w:cs="Arial"/>
          <w:szCs w:val="22"/>
        </w:rPr>
        <w:t>2</w:t>
      </w:r>
      <w:r w:rsidR="006B12AE">
        <w:rPr>
          <w:rFonts w:ascii="Calibri" w:hAnsi="Calibri" w:cs="Arial"/>
          <w:szCs w:val="22"/>
        </w:rPr>
        <w:t>0</w:t>
      </w:r>
      <w:r>
        <w:rPr>
          <w:rFonts w:ascii="Calibri" w:hAnsi="Calibri" w:cs="Arial"/>
          <w:szCs w:val="22"/>
        </w:rPr>
        <w:t xml:space="preserve"> </w:t>
      </w:r>
      <w:r w:rsidR="00665ADF" w:rsidRPr="00665ADF">
        <w:rPr>
          <w:rFonts w:ascii="Calibri" w:hAnsi="Calibri" w:cs="Arial"/>
          <w:szCs w:val="22"/>
        </w:rPr>
        <w:t>Alternative and Additional Capabilities</w:t>
      </w:r>
    </w:p>
    <w:p w14:paraId="02E0BB5C" w14:textId="77777777" w:rsidR="00665ADF" w:rsidRDefault="00665ADF" w:rsidP="006D7DF6">
      <w:pPr>
        <w:rPr>
          <w:rFonts w:cs="Arial"/>
          <w:i/>
          <w:color w:val="17365D"/>
        </w:rPr>
      </w:pPr>
      <w:r w:rsidRPr="00665ADF">
        <w:rPr>
          <w:rFonts w:cs="Arial"/>
          <w:i/>
          <w:color w:val="17365D"/>
        </w:rPr>
        <w:t xml:space="preserve">Provide information not provided elsewhere on any alternative and/or additional capabilities offered by the tenderer’s organisation. </w:t>
      </w:r>
    </w:p>
    <w:p w14:paraId="02806010" w14:textId="77777777" w:rsidR="006D7DF6" w:rsidRPr="003407F7" w:rsidRDefault="006D7DF6" w:rsidP="006D7DF6">
      <w:pPr>
        <w:rPr>
          <w:rFonts w:cs="Arial"/>
          <w:color w:val="17365D"/>
        </w:rPr>
      </w:pPr>
      <w:r w:rsidRPr="003407F7">
        <w:rPr>
          <w:rFonts w:cs="Arial"/>
          <w:color w:val="C0504D"/>
        </w:rPr>
        <w:t>&lt;Insert your response here&gt;</w:t>
      </w:r>
    </w:p>
    <w:p w14:paraId="11F1FCAA" w14:textId="77777777" w:rsidR="006D7DF6" w:rsidRPr="00BC42BC" w:rsidRDefault="006D7DF6" w:rsidP="006D7DF6">
      <w:pPr>
        <w:rPr>
          <w:rFonts w:cs="Arial"/>
          <w:iCs/>
          <w:color w:val="17365D"/>
        </w:rPr>
      </w:pPr>
    </w:p>
    <w:p w14:paraId="0B76CEBD" w14:textId="7244AF3F"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6B12AE">
        <w:rPr>
          <w:rFonts w:ascii="Calibri" w:hAnsi="Calibri" w:cs="Arial"/>
          <w:szCs w:val="22"/>
        </w:rPr>
        <w:t>21</w:t>
      </w:r>
      <w:r>
        <w:rPr>
          <w:rFonts w:ascii="Calibri" w:hAnsi="Calibri" w:cs="Arial"/>
          <w:szCs w:val="22"/>
        </w:rPr>
        <w:t xml:space="preserve"> </w:t>
      </w:r>
      <w:r w:rsidR="00665ADF" w:rsidRPr="00665ADF">
        <w:rPr>
          <w:rFonts w:ascii="Calibri" w:hAnsi="Calibri" w:cs="Arial"/>
          <w:szCs w:val="22"/>
        </w:rPr>
        <w:t>Passenger Carriage Capability Calculations</w:t>
      </w:r>
    </w:p>
    <w:p w14:paraId="67E5D15D" w14:textId="77777777" w:rsidR="00665ADF" w:rsidRPr="00665ADF" w:rsidRDefault="00665ADF" w:rsidP="00665ADF">
      <w:pPr>
        <w:rPr>
          <w:rFonts w:cs="Arial"/>
          <w:i/>
          <w:color w:val="17365D"/>
        </w:rPr>
      </w:pPr>
      <w:r w:rsidRPr="00665ADF">
        <w:rPr>
          <w:rFonts w:cs="Arial"/>
          <w:i/>
          <w:color w:val="17365D"/>
        </w:rPr>
        <w:t>Detail the Passenger Carrying Capability (PCC) of each aircraft being tendered.</w:t>
      </w:r>
    </w:p>
    <w:p w14:paraId="769DC6F9" w14:textId="77777777" w:rsidR="00665ADF" w:rsidRPr="00665ADF" w:rsidRDefault="00665ADF" w:rsidP="00665ADF">
      <w:pPr>
        <w:rPr>
          <w:rFonts w:cs="Arial"/>
          <w:i/>
          <w:color w:val="17365D"/>
        </w:rPr>
      </w:pPr>
      <w:r w:rsidRPr="00665ADF">
        <w:rPr>
          <w:rFonts w:cs="Arial"/>
          <w:i/>
          <w:color w:val="17365D"/>
        </w:rPr>
        <w:t>Clearly set-out the calculations used to determine the Passenger Carrying Capability (PCC) for each aircraft tendered.</w:t>
      </w:r>
    </w:p>
    <w:p w14:paraId="1DE7458E" w14:textId="77777777" w:rsidR="00665ADF" w:rsidRPr="00665ADF" w:rsidRDefault="00665ADF" w:rsidP="00665ADF">
      <w:pPr>
        <w:rPr>
          <w:rFonts w:cs="Arial"/>
          <w:i/>
          <w:color w:val="17365D"/>
        </w:rPr>
      </w:pPr>
      <w:r w:rsidRPr="00665ADF">
        <w:rPr>
          <w:rFonts w:cs="Arial"/>
          <w:i/>
          <w:color w:val="17365D"/>
        </w:rPr>
        <w:t xml:space="preserve">Include details of any configuration, </w:t>
      </w:r>
      <w:proofErr w:type="gramStart"/>
      <w:r w:rsidRPr="00665ADF">
        <w:rPr>
          <w:rFonts w:cs="Arial"/>
          <w:i/>
          <w:color w:val="17365D"/>
        </w:rPr>
        <w:t>operation</w:t>
      </w:r>
      <w:proofErr w:type="gramEnd"/>
      <w:r w:rsidRPr="00665ADF">
        <w:rPr>
          <w:rFonts w:cs="Arial"/>
          <w:i/>
          <w:color w:val="17365D"/>
        </w:rPr>
        <w:t xml:space="preserve"> or approval limitations on reaching the maximum number of passengers for each aircraft tendered.</w:t>
      </w:r>
    </w:p>
    <w:p w14:paraId="4C641F3E" w14:textId="77777777" w:rsidR="006D7DF6" w:rsidRDefault="00665ADF" w:rsidP="00665ADF">
      <w:pPr>
        <w:rPr>
          <w:rFonts w:cs="Arial"/>
          <w:i/>
          <w:color w:val="17365D"/>
        </w:rPr>
      </w:pPr>
      <w:r w:rsidRPr="00665ADF">
        <w:rPr>
          <w:rFonts w:cs="Arial"/>
          <w:i/>
          <w:color w:val="17365D"/>
        </w:rPr>
        <w:t>Note: Tenderers are advised to read and understand the details of “NAFC Standard PR-003 Definition of passenger carrying capability – firefighting aircraft” before responding to this question</w:t>
      </w:r>
      <w:r w:rsidR="006D7DF6" w:rsidRPr="006D7DF6">
        <w:rPr>
          <w:rFonts w:cs="Arial"/>
          <w:i/>
          <w:color w:val="17365D"/>
        </w:rPr>
        <w:t xml:space="preserve">. </w:t>
      </w:r>
    </w:p>
    <w:p w14:paraId="380F7261" w14:textId="77777777" w:rsidR="006D7DF6" w:rsidRDefault="006D7DF6" w:rsidP="006D7DF6">
      <w:pPr>
        <w:rPr>
          <w:rFonts w:cs="Arial"/>
          <w:color w:val="C0504D"/>
        </w:rPr>
      </w:pPr>
      <w:r w:rsidRPr="003407F7">
        <w:rPr>
          <w:rFonts w:cs="Arial"/>
          <w:color w:val="C0504D"/>
        </w:rPr>
        <w:t>&lt;Insert your response here&gt;</w:t>
      </w:r>
    </w:p>
    <w:p w14:paraId="43A3B972" w14:textId="77777777" w:rsidR="006D7DF6" w:rsidRDefault="006D7DF6" w:rsidP="006D7DF6">
      <w:pPr>
        <w:rPr>
          <w:rFonts w:cs="Arial"/>
          <w:i/>
          <w:color w:val="17365D"/>
        </w:rPr>
      </w:pPr>
    </w:p>
    <w:p w14:paraId="7B0E2BD1" w14:textId="0484C504" w:rsidR="006D7DF6" w:rsidRPr="003407F7" w:rsidRDefault="006D7DF6" w:rsidP="006D7DF6">
      <w:pPr>
        <w:pStyle w:val="Heading2"/>
        <w:spacing w:after="120"/>
        <w:ind w:left="0" w:firstLine="0"/>
        <w:rPr>
          <w:rFonts w:ascii="Calibri" w:hAnsi="Calibri" w:cs="Arial"/>
          <w:szCs w:val="22"/>
        </w:rPr>
      </w:pPr>
      <w:r>
        <w:rPr>
          <w:rFonts w:ascii="Calibri" w:hAnsi="Calibri" w:cs="Arial"/>
          <w:szCs w:val="22"/>
        </w:rPr>
        <w:t>7.</w:t>
      </w:r>
      <w:r w:rsidR="006B12AE">
        <w:rPr>
          <w:rFonts w:ascii="Calibri" w:hAnsi="Calibri" w:cs="Arial"/>
          <w:szCs w:val="22"/>
        </w:rPr>
        <w:t xml:space="preserve">22 </w:t>
      </w:r>
      <w:r w:rsidR="00665ADF" w:rsidRPr="00665ADF">
        <w:rPr>
          <w:rFonts w:ascii="Calibri" w:hAnsi="Calibri" w:cs="Arial"/>
          <w:szCs w:val="22"/>
        </w:rPr>
        <w:t>Aircraft Performance Enhancement</w:t>
      </w:r>
    </w:p>
    <w:p w14:paraId="69B3F639" w14:textId="77777777" w:rsidR="00665ADF" w:rsidRPr="00665ADF" w:rsidRDefault="00665ADF" w:rsidP="00665ADF">
      <w:pPr>
        <w:keepNext/>
        <w:keepLines/>
        <w:rPr>
          <w:rFonts w:cs="Arial"/>
          <w:i/>
          <w:color w:val="17365D"/>
        </w:rPr>
      </w:pPr>
      <w:r w:rsidRPr="00665ADF">
        <w:rPr>
          <w:rFonts w:cs="Arial"/>
          <w:i/>
          <w:color w:val="17365D"/>
        </w:rPr>
        <w:t>Provide details of how the tenderer proposes to appropriately optimise the performance of aircraft for Aerial Firefighting operations.  Include descriptions of weight reduction strategies and of any performance enhancing devices that may be fitted to the aircraft being tendered. This may include, for example, engine/propeller/rotor modifications, vortex generators and tail boom strakes on Rotary Wing aircraft and so on.</w:t>
      </w:r>
    </w:p>
    <w:p w14:paraId="37F9C7F1" w14:textId="77777777" w:rsidR="006D7DF6" w:rsidRDefault="00665ADF" w:rsidP="00665ADF">
      <w:pPr>
        <w:keepNext/>
        <w:keepLines/>
        <w:rPr>
          <w:rFonts w:cs="Arial"/>
          <w:i/>
          <w:color w:val="17365D"/>
        </w:rPr>
      </w:pPr>
      <w:r w:rsidRPr="00665ADF">
        <w:rPr>
          <w:rFonts w:cs="Arial"/>
          <w:i/>
          <w:color w:val="17365D"/>
        </w:rPr>
        <w:t>For Rotary Wing aircraft include evidence of minimum ground clearance for the aircraft with, and without, any firebombing tank attached. Include information about any extended height skids and steps and/or modifications to skids and steps</w:t>
      </w:r>
      <w:r w:rsidR="006D7DF6" w:rsidRPr="006D7DF6">
        <w:rPr>
          <w:rFonts w:cs="Arial"/>
          <w:i/>
          <w:color w:val="17365D"/>
        </w:rPr>
        <w:t>.</w:t>
      </w:r>
    </w:p>
    <w:p w14:paraId="04783D39" w14:textId="77777777" w:rsidR="006D7DF6" w:rsidRPr="003407F7" w:rsidRDefault="006D7DF6" w:rsidP="006D7DF6">
      <w:pPr>
        <w:rPr>
          <w:rFonts w:cs="Arial"/>
          <w:color w:val="17365D"/>
        </w:rPr>
      </w:pPr>
      <w:r w:rsidRPr="003407F7">
        <w:rPr>
          <w:rFonts w:cs="Arial"/>
          <w:color w:val="C0504D"/>
        </w:rPr>
        <w:t>&lt;Insert your response here&gt;</w:t>
      </w:r>
    </w:p>
    <w:p w14:paraId="13D170ED" w14:textId="77777777" w:rsidR="006D7DF6" w:rsidRPr="00BC42BC" w:rsidRDefault="006D7DF6" w:rsidP="006D7DF6">
      <w:pPr>
        <w:rPr>
          <w:rFonts w:cs="Arial"/>
          <w:iCs/>
          <w:color w:val="17365D"/>
        </w:rPr>
      </w:pPr>
    </w:p>
    <w:p w14:paraId="64E5F6EF" w14:textId="55739326" w:rsidR="00B15C8B" w:rsidRPr="003407F7" w:rsidRDefault="00B15C8B" w:rsidP="00B15C8B">
      <w:pPr>
        <w:pStyle w:val="Heading2"/>
        <w:spacing w:after="120"/>
        <w:ind w:left="0" w:firstLine="0"/>
        <w:rPr>
          <w:rFonts w:ascii="Calibri" w:hAnsi="Calibri" w:cs="Arial"/>
          <w:szCs w:val="22"/>
        </w:rPr>
      </w:pPr>
      <w:r>
        <w:rPr>
          <w:rFonts w:ascii="Calibri" w:hAnsi="Calibri" w:cs="Arial"/>
          <w:szCs w:val="22"/>
        </w:rPr>
        <w:lastRenderedPageBreak/>
        <w:t>7.</w:t>
      </w:r>
      <w:r w:rsidR="006B12AE">
        <w:rPr>
          <w:rFonts w:ascii="Calibri" w:hAnsi="Calibri" w:cs="Arial"/>
          <w:szCs w:val="22"/>
        </w:rPr>
        <w:t>23</w:t>
      </w:r>
      <w:r>
        <w:rPr>
          <w:rFonts w:ascii="Calibri" w:hAnsi="Calibri" w:cs="Arial"/>
          <w:szCs w:val="22"/>
        </w:rPr>
        <w:t xml:space="preserve"> </w:t>
      </w:r>
      <w:r w:rsidRPr="00B15C8B">
        <w:rPr>
          <w:rFonts w:ascii="Calibri" w:hAnsi="Calibri" w:cs="Arial"/>
          <w:szCs w:val="22"/>
        </w:rPr>
        <w:t>Specialist Intelligence Gathering Equipment</w:t>
      </w:r>
    </w:p>
    <w:p w14:paraId="653F098F" w14:textId="77777777" w:rsidR="00B15C8B" w:rsidRPr="00B15C8B" w:rsidRDefault="00B15C8B" w:rsidP="00B15C8B">
      <w:pPr>
        <w:spacing w:after="0"/>
        <w:rPr>
          <w:rFonts w:cs="Arial"/>
          <w:i/>
          <w:color w:val="17365D"/>
        </w:rPr>
      </w:pPr>
      <w:r w:rsidRPr="00B15C8B">
        <w:rPr>
          <w:rFonts w:cs="Arial"/>
          <w:i/>
          <w:color w:val="17365D"/>
        </w:rPr>
        <w:t xml:space="preserve">If tendering for Services designated as Specialist Intelligence </w:t>
      </w:r>
      <w:proofErr w:type="gramStart"/>
      <w:r w:rsidRPr="00B15C8B">
        <w:rPr>
          <w:rFonts w:cs="Arial"/>
          <w:i/>
          <w:color w:val="17365D"/>
        </w:rPr>
        <w:t>Gathering</w:t>
      </w:r>
      <w:proofErr w:type="gramEnd"/>
      <w:r w:rsidRPr="00B15C8B">
        <w:rPr>
          <w:rFonts w:cs="Arial"/>
          <w:i/>
          <w:color w:val="17365D"/>
        </w:rPr>
        <w:t xml:space="preserve"> then provide details as to how the required outcomes will be delivered.  This may include, amongst other things, details regarding:</w:t>
      </w:r>
    </w:p>
    <w:p w14:paraId="3E5EB1E1" w14:textId="77777777" w:rsidR="00B15C8B" w:rsidRPr="00B15C8B" w:rsidRDefault="00B15C8B" w:rsidP="00B15C8B">
      <w:pPr>
        <w:spacing w:after="0"/>
        <w:rPr>
          <w:rFonts w:cs="Arial"/>
          <w:i/>
          <w:color w:val="17365D"/>
        </w:rPr>
      </w:pPr>
      <w:r w:rsidRPr="00B15C8B">
        <w:rPr>
          <w:rFonts w:cs="Arial"/>
          <w:i/>
          <w:color w:val="17365D"/>
        </w:rPr>
        <w:t>• infrared &amp; daylight imaging devices,</w:t>
      </w:r>
    </w:p>
    <w:p w14:paraId="51DAD30A" w14:textId="77777777" w:rsidR="00B15C8B" w:rsidRPr="00B15C8B" w:rsidRDefault="00B15C8B" w:rsidP="00B15C8B">
      <w:pPr>
        <w:spacing w:after="0"/>
        <w:rPr>
          <w:rFonts w:cs="Arial"/>
          <w:i/>
          <w:color w:val="17365D"/>
        </w:rPr>
      </w:pPr>
      <w:r w:rsidRPr="00B15C8B">
        <w:rPr>
          <w:rFonts w:cs="Arial"/>
          <w:i/>
          <w:color w:val="17365D"/>
        </w:rPr>
        <w:t>• image processing, rectification &amp; data integration systems,</w:t>
      </w:r>
    </w:p>
    <w:p w14:paraId="52DEF95A" w14:textId="77777777" w:rsidR="00B15C8B" w:rsidRPr="00B15C8B" w:rsidRDefault="00B15C8B" w:rsidP="00B15C8B">
      <w:pPr>
        <w:spacing w:after="0"/>
        <w:rPr>
          <w:rFonts w:cs="Arial"/>
          <w:i/>
          <w:color w:val="17365D"/>
        </w:rPr>
      </w:pPr>
      <w:r w:rsidRPr="00B15C8B">
        <w:rPr>
          <w:rFonts w:cs="Arial"/>
          <w:i/>
          <w:color w:val="17365D"/>
        </w:rPr>
        <w:t>• recording, storage &amp; retrieval of acquired data,</w:t>
      </w:r>
    </w:p>
    <w:p w14:paraId="4F10DFEA" w14:textId="77777777" w:rsidR="00B15C8B" w:rsidRPr="00B15C8B" w:rsidRDefault="00B15C8B" w:rsidP="00B15C8B">
      <w:pPr>
        <w:spacing w:after="0"/>
        <w:rPr>
          <w:rFonts w:cs="Arial"/>
          <w:i/>
          <w:color w:val="17365D"/>
        </w:rPr>
      </w:pPr>
      <w:r w:rsidRPr="00B15C8B">
        <w:rPr>
          <w:rFonts w:cs="Arial"/>
          <w:i/>
          <w:color w:val="17365D"/>
        </w:rPr>
        <w:t xml:space="preserve">• storage &amp; retrieval of other digital data </w:t>
      </w:r>
      <w:proofErr w:type="gramStart"/>
      <w:r w:rsidRPr="00B15C8B">
        <w:rPr>
          <w:rFonts w:cs="Arial"/>
          <w:i/>
          <w:color w:val="17365D"/>
        </w:rPr>
        <w:t>e.g.</w:t>
      </w:r>
      <w:proofErr w:type="gramEnd"/>
      <w:r w:rsidRPr="00B15C8B">
        <w:rPr>
          <w:rFonts w:cs="Arial"/>
          <w:i/>
          <w:color w:val="17365D"/>
        </w:rPr>
        <w:t xml:space="preserve"> map layers for integration with acquired data,</w:t>
      </w:r>
    </w:p>
    <w:p w14:paraId="556AF544" w14:textId="77777777" w:rsidR="00B15C8B" w:rsidRPr="00B15C8B" w:rsidRDefault="00B15C8B" w:rsidP="00B15C8B">
      <w:pPr>
        <w:spacing w:after="0"/>
        <w:rPr>
          <w:rFonts w:cs="Arial"/>
          <w:i/>
          <w:color w:val="17365D"/>
        </w:rPr>
      </w:pPr>
      <w:r w:rsidRPr="00B15C8B">
        <w:rPr>
          <w:rFonts w:cs="Arial"/>
          <w:i/>
          <w:color w:val="17365D"/>
        </w:rPr>
        <w:t>• in-aircraft displays,</w:t>
      </w:r>
    </w:p>
    <w:p w14:paraId="035002B4" w14:textId="77777777" w:rsidR="00B15C8B" w:rsidRPr="00B15C8B" w:rsidRDefault="00B15C8B" w:rsidP="00B15C8B">
      <w:pPr>
        <w:spacing w:after="0"/>
        <w:rPr>
          <w:rFonts w:cs="Arial"/>
          <w:i/>
          <w:color w:val="17365D"/>
        </w:rPr>
      </w:pPr>
      <w:r w:rsidRPr="00B15C8B">
        <w:rPr>
          <w:rFonts w:cs="Arial"/>
          <w:i/>
          <w:color w:val="17365D"/>
        </w:rPr>
        <w:t>• broadband point-to-point communications to deliver data-intensive information to ground users (if applicable),</w:t>
      </w:r>
    </w:p>
    <w:p w14:paraId="2F84746E" w14:textId="77777777" w:rsidR="00B15C8B" w:rsidRPr="00B15C8B" w:rsidRDefault="00B15C8B" w:rsidP="00B15C8B">
      <w:pPr>
        <w:spacing w:after="0"/>
        <w:rPr>
          <w:rFonts w:cs="Arial"/>
          <w:i/>
          <w:color w:val="17365D"/>
        </w:rPr>
      </w:pPr>
      <w:r w:rsidRPr="00B15C8B">
        <w:rPr>
          <w:rFonts w:cs="Arial"/>
          <w:i/>
          <w:color w:val="17365D"/>
        </w:rPr>
        <w:t>• wide area communications to deliver compressed or selected images &amp; other data to users on the ground,</w:t>
      </w:r>
    </w:p>
    <w:p w14:paraId="07736CEB" w14:textId="77777777" w:rsidR="00B15C8B" w:rsidRPr="00B15C8B" w:rsidRDefault="00B15C8B" w:rsidP="00B15C8B">
      <w:pPr>
        <w:spacing w:after="0"/>
        <w:rPr>
          <w:rFonts w:cs="Arial"/>
          <w:i/>
          <w:color w:val="17365D"/>
        </w:rPr>
      </w:pPr>
      <w:r w:rsidRPr="00B15C8B">
        <w:rPr>
          <w:rFonts w:cs="Arial"/>
          <w:i/>
          <w:color w:val="17365D"/>
        </w:rPr>
        <w:t>• systems for measuring &amp; recording ambient atmospheric conditions &amp; transmitting meteorological data to selected ground users,</w:t>
      </w:r>
    </w:p>
    <w:p w14:paraId="72262C64" w14:textId="77777777" w:rsidR="00B15C8B" w:rsidRPr="00B15C8B" w:rsidRDefault="00B15C8B" w:rsidP="00B15C8B">
      <w:pPr>
        <w:spacing w:after="0"/>
        <w:rPr>
          <w:rFonts w:cs="Arial"/>
          <w:i/>
          <w:color w:val="17365D"/>
        </w:rPr>
      </w:pPr>
      <w:r w:rsidRPr="00B15C8B">
        <w:rPr>
          <w:rFonts w:cs="Arial"/>
          <w:i/>
          <w:color w:val="17365D"/>
        </w:rPr>
        <w:t>• integration of in-aircraft systems,</w:t>
      </w:r>
    </w:p>
    <w:p w14:paraId="3D81DAEF" w14:textId="0929366C" w:rsidR="00B15C8B" w:rsidRDefault="00B15C8B" w:rsidP="00B15C8B">
      <w:pPr>
        <w:spacing w:after="0"/>
        <w:rPr>
          <w:rFonts w:cs="Arial"/>
          <w:i/>
          <w:color w:val="17365D"/>
        </w:rPr>
      </w:pPr>
      <w:r w:rsidRPr="00B15C8B">
        <w:rPr>
          <w:rFonts w:cs="Arial"/>
          <w:i/>
          <w:color w:val="17365D"/>
        </w:rPr>
        <w:t>• any relevant aircraft and</w:t>
      </w:r>
      <w:r w:rsidR="007F68B6">
        <w:rPr>
          <w:rFonts w:cs="Arial"/>
          <w:i/>
          <w:color w:val="17365D"/>
        </w:rPr>
        <w:t xml:space="preserve"> Supplier</w:t>
      </w:r>
      <w:r w:rsidRPr="00B15C8B">
        <w:rPr>
          <w:rFonts w:cs="Arial"/>
          <w:i/>
          <w:color w:val="17365D"/>
        </w:rPr>
        <w:t xml:space="preserve"> capabilities not otherwise included in ARENA.</w:t>
      </w:r>
    </w:p>
    <w:p w14:paraId="39B8DE2A" w14:textId="77777777" w:rsidR="00B15C8B" w:rsidRDefault="00B15C8B" w:rsidP="00B15C8B">
      <w:pPr>
        <w:spacing w:after="0"/>
        <w:rPr>
          <w:rFonts w:cs="Arial"/>
          <w:i/>
          <w:color w:val="17365D"/>
        </w:rPr>
      </w:pPr>
    </w:p>
    <w:p w14:paraId="042FB4D9" w14:textId="77777777" w:rsidR="00B15C8B" w:rsidRDefault="00B15C8B" w:rsidP="00B15C8B">
      <w:pPr>
        <w:rPr>
          <w:rFonts w:cs="Arial"/>
          <w:color w:val="C0504D"/>
        </w:rPr>
      </w:pPr>
      <w:r w:rsidRPr="003407F7">
        <w:rPr>
          <w:rFonts w:cs="Arial"/>
          <w:color w:val="C0504D"/>
        </w:rPr>
        <w:t>&lt;Insert your response here&gt;</w:t>
      </w:r>
    </w:p>
    <w:p w14:paraId="3539962A" w14:textId="5085A2E3" w:rsidR="00B15C8B" w:rsidRPr="003407F7" w:rsidRDefault="00B15C8B" w:rsidP="00B15C8B">
      <w:pPr>
        <w:pStyle w:val="Heading2"/>
        <w:spacing w:after="120"/>
        <w:ind w:left="0" w:firstLine="0"/>
        <w:rPr>
          <w:rFonts w:ascii="Calibri" w:hAnsi="Calibri" w:cs="Arial"/>
          <w:szCs w:val="22"/>
        </w:rPr>
      </w:pPr>
      <w:r w:rsidRPr="00DE7A8E">
        <w:rPr>
          <w:rFonts w:ascii="Calibri" w:hAnsi="Calibri" w:cs="Arial"/>
          <w:szCs w:val="22"/>
        </w:rPr>
        <w:t>7.</w:t>
      </w:r>
      <w:r w:rsidR="006B12AE">
        <w:rPr>
          <w:rFonts w:ascii="Calibri" w:hAnsi="Calibri" w:cs="Arial"/>
          <w:szCs w:val="22"/>
        </w:rPr>
        <w:t>24</w:t>
      </w:r>
      <w:r w:rsidRPr="00DE7A8E">
        <w:rPr>
          <w:rFonts w:ascii="Calibri" w:hAnsi="Calibri" w:cs="Arial"/>
          <w:szCs w:val="22"/>
        </w:rPr>
        <w:t xml:space="preserve"> </w:t>
      </w:r>
      <w:r w:rsidRPr="00B15C8B">
        <w:rPr>
          <w:rFonts w:ascii="Calibri" w:hAnsi="Calibri" w:cs="Arial"/>
          <w:szCs w:val="22"/>
        </w:rPr>
        <w:t>Night Vision Imaging Systems</w:t>
      </w:r>
    </w:p>
    <w:p w14:paraId="7D429EF9" w14:textId="77777777" w:rsidR="00B15C8B" w:rsidRPr="00B15C8B" w:rsidRDefault="00B15C8B" w:rsidP="00B15C8B">
      <w:pPr>
        <w:keepNext/>
        <w:keepLines/>
        <w:spacing w:after="0"/>
        <w:rPr>
          <w:rFonts w:cs="Arial"/>
          <w:i/>
          <w:color w:val="17365D"/>
        </w:rPr>
      </w:pPr>
      <w:r w:rsidRPr="00B15C8B">
        <w:rPr>
          <w:rFonts w:cs="Arial"/>
          <w:i/>
          <w:color w:val="17365D"/>
        </w:rPr>
        <w:t xml:space="preserve">If tendering for Services to conduct operations aided by a Night Vision Imaging Systems (NVIS) then provide comprehensive details as to how the required outcomes will be delivered. </w:t>
      </w:r>
    </w:p>
    <w:p w14:paraId="7FD9AEDD" w14:textId="77777777" w:rsidR="00B15C8B" w:rsidRPr="00B15C8B" w:rsidRDefault="00B15C8B" w:rsidP="00B15C8B">
      <w:pPr>
        <w:keepNext/>
        <w:keepLines/>
        <w:spacing w:after="0"/>
        <w:rPr>
          <w:rFonts w:cs="Arial"/>
          <w:i/>
          <w:color w:val="17365D"/>
        </w:rPr>
      </w:pPr>
      <w:r w:rsidRPr="00B15C8B">
        <w:rPr>
          <w:rFonts w:cs="Arial"/>
          <w:i/>
          <w:color w:val="17365D"/>
        </w:rPr>
        <w:t>Include details of how you propose to gain, or maintain, CASA approval for conducting NVIS aerial firefighting (night firebombing) or NVIS aerial firefighting support (supervision) as appropriate to the tendered Services.</w:t>
      </w:r>
    </w:p>
    <w:p w14:paraId="5D165097" w14:textId="77777777" w:rsidR="00B15C8B" w:rsidRPr="00B15C8B" w:rsidRDefault="00B15C8B" w:rsidP="00B15C8B">
      <w:pPr>
        <w:keepNext/>
        <w:keepLines/>
        <w:spacing w:after="0"/>
        <w:rPr>
          <w:rFonts w:cs="Arial"/>
          <w:i/>
          <w:color w:val="17365D"/>
        </w:rPr>
      </w:pPr>
      <w:r w:rsidRPr="00B15C8B">
        <w:rPr>
          <w:rFonts w:cs="Arial"/>
          <w:i/>
          <w:color w:val="17365D"/>
        </w:rPr>
        <w:t>Include details of how you propose to conduct NVIS aerial firefighting (night firebombing) or NVIS aerial firefighting support (supervision) operations.</w:t>
      </w:r>
    </w:p>
    <w:p w14:paraId="3C1E97E2" w14:textId="77777777" w:rsidR="00B15C8B" w:rsidRPr="00B15C8B" w:rsidRDefault="00B15C8B" w:rsidP="00B15C8B">
      <w:pPr>
        <w:keepNext/>
        <w:keepLines/>
        <w:spacing w:after="0"/>
        <w:rPr>
          <w:rFonts w:cs="Arial"/>
          <w:i/>
          <w:color w:val="17365D"/>
        </w:rPr>
      </w:pPr>
      <w:r w:rsidRPr="00B15C8B">
        <w:rPr>
          <w:rFonts w:cs="Arial"/>
          <w:i/>
          <w:color w:val="17365D"/>
        </w:rPr>
        <w:t>Include, amongst other things, details regarding:</w:t>
      </w:r>
    </w:p>
    <w:p w14:paraId="7CB58992" w14:textId="77777777" w:rsidR="00B15C8B" w:rsidRPr="00B15C8B" w:rsidRDefault="00B15C8B" w:rsidP="00B15C8B">
      <w:pPr>
        <w:keepNext/>
        <w:keepLines/>
        <w:spacing w:after="0"/>
        <w:rPr>
          <w:rFonts w:cs="Arial"/>
          <w:i/>
          <w:color w:val="17365D"/>
        </w:rPr>
      </w:pPr>
      <w:r w:rsidRPr="00B15C8B">
        <w:rPr>
          <w:rFonts w:cs="Arial"/>
          <w:i/>
          <w:color w:val="17365D"/>
        </w:rPr>
        <w:t>• the make and model of the proposed NVIS / NVG equipment,</w:t>
      </w:r>
    </w:p>
    <w:p w14:paraId="5B6BA963" w14:textId="77777777" w:rsidR="00B15C8B" w:rsidRPr="00B15C8B" w:rsidRDefault="00B15C8B" w:rsidP="00B15C8B">
      <w:pPr>
        <w:keepNext/>
        <w:keepLines/>
        <w:spacing w:after="0"/>
        <w:rPr>
          <w:rFonts w:cs="Arial"/>
          <w:i/>
          <w:color w:val="17365D"/>
        </w:rPr>
      </w:pPr>
      <w:r w:rsidRPr="00B15C8B">
        <w:rPr>
          <w:rFonts w:cs="Arial"/>
          <w:i/>
          <w:color w:val="17365D"/>
        </w:rPr>
        <w:t>• any approvals, certifications and manufacturers Safety Bulletins required to operate the equipment,</w:t>
      </w:r>
    </w:p>
    <w:p w14:paraId="4C4E24D7" w14:textId="77777777" w:rsidR="00B15C8B" w:rsidRPr="00B15C8B" w:rsidRDefault="00B15C8B" w:rsidP="00B15C8B">
      <w:pPr>
        <w:keepNext/>
        <w:keepLines/>
        <w:spacing w:after="0"/>
        <w:rPr>
          <w:rFonts w:cs="Arial"/>
          <w:i/>
          <w:color w:val="17365D"/>
        </w:rPr>
      </w:pPr>
      <w:r w:rsidRPr="00B15C8B">
        <w:rPr>
          <w:rFonts w:cs="Arial"/>
          <w:i/>
          <w:color w:val="17365D"/>
        </w:rPr>
        <w:t>• appropriate Operations Manuals supplements (note the complete manual is not necessarily required at this stage, but include at least the Contents Pages),</w:t>
      </w:r>
    </w:p>
    <w:p w14:paraId="6CE818D4" w14:textId="77777777" w:rsidR="00B15C8B" w:rsidRPr="00B15C8B" w:rsidRDefault="00B15C8B" w:rsidP="00B15C8B">
      <w:pPr>
        <w:keepNext/>
        <w:keepLines/>
        <w:spacing w:after="0"/>
        <w:rPr>
          <w:rFonts w:cs="Arial"/>
          <w:i/>
          <w:color w:val="17365D"/>
        </w:rPr>
      </w:pPr>
      <w:r w:rsidRPr="00B15C8B">
        <w:rPr>
          <w:rFonts w:cs="Arial"/>
          <w:i/>
          <w:color w:val="17365D"/>
        </w:rPr>
        <w:t>• check and training system,</w:t>
      </w:r>
    </w:p>
    <w:p w14:paraId="1F0D7D38" w14:textId="77777777" w:rsidR="00B15C8B" w:rsidRPr="00B15C8B" w:rsidRDefault="00B15C8B" w:rsidP="00B15C8B">
      <w:pPr>
        <w:keepNext/>
        <w:keepLines/>
        <w:spacing w:after="0"/>
        <w:rPr>
          <w:rFonts w:cs="Arial"/>
          <w:i/>
          <w:color w:val="17365D"/>
        </w:rPr>
      </w:pPr>
      <w:r w:rsidRPr="00B15C8B">
        <w:rPr>
          <w:rFonts w:cs="Arial"/>
          <w:i/>
          <w:color w:val="17365D"/>
        </w:rPr>
        <w:t>• proposed crewing levels and crew rostering and crew management arrangements,</w:t>
      </w:r>
    </w:p>
    <w:p w14:paraId="63899F17" w14:textId="77777777" w:rsidR="00B15C8B" w:rsidRPr="00B15C8B" w:rsidRDefault="00B15C8B" w:rsidP="00B15C8B">
      <w:pPr>
        <w:keepNext/>
        <w:keepLines/>
        <w:spacing w:after="0"/>
        <w:rPr>
          <w:rFonts w:cs="Arial"/>
          <w:i/>
          <w:color w:val="17365D"/>
        </w:rPr>
      </w:pPr>
      <w:r w:rsidRPr="00B15C8B">
        <w:rPr>
          <w:rFonts w:cs="Arial"/>
          <w:i/>
          <w:color w:val="17365D"/>
        </w:rPr>
        <w:t>• maintenance levels and schedules proposed for the equipment,</w:t>
      </w:r>
    </w:p>
    <w:p w14:paraId="31A915B7" w14:textId="77777777" w:rsidR="00B15C8B" w:rsidRDefault="00B15C8B" w:rsidP="00B15C8B">
      <w:pPr>
        <w:keepNext/>
        <w:keepLines/>
        <w:spacing w:after="0"/>
        <w:rPr>
          <w:rFonts w:cs="Arial"/>
          <w:i/>
          <w:color w:val="17365D"/>
        </w:rPr>
      </w:pPr>
      <w:r w:rsidRPr="00B15C8B">
        <w:rPr>
          <w:rFonts w:cs="Arial"/>
          <w:i/>
          <w:color w:val="17365D"/>
        </w:rPr>
        <w:t>• any other relevant aircraft and organisational capabilities not otherwise included in ARENA.</w:t>
      </w:r>
    </w:p>
    <w:p w14:paraId="3EB2D796" w14:textId="77777777" w:rsidR="00B15C8B" w:rsidRDefault="00B15C8B" w:rsidP="00B15C8B">
      <w:pPr>
        <w:keepNext/>
        <w:keepLines/>
        <w:spacing w:after="0"/>
        <w:rPr>
          <w:rFonts w:cs="Arial"/>
          <w:i/>
          <w:color w:val="17365D"/>
        </w:rPr>
      </w:pPr>
    </w:p>
    <w:p w14:paraId="6E05619E" w14:textId="77777777" w:rsidR="00B15C8B" w:rsidRPr="003407F7" w:rsidRDefault="00B15C8B" w:rsidP="00B15C8B">
      <w:pPr>
        <w:rPr>
          <w:rFonts w:cs="Arial"/>
          <w:color w:val="17365D"/>
        </w:rPr>
      </w:pPr>
      <w:r w:rsidRPr="003407F7">
        <w:rPr>
          <w:rFonts w:cs="Arial"/>
          <w:color w:val="C0504D"/>
        </w:rPr>
        <w:t>&lt;Insert your response here&gt;</w:t>
      </w:r>
    </w:p>
    <w:p w14:paraId="5F7ED937" w14:textId="77777777" w:rsidR="00B15C8B" w:rsidRPr="003407F7" w:rsidRDefault="00B15C8B" w:rsidP="00B15C8B">
      <w:pPr>
        <w:rPr>
          <w:rFonts w:cs="Arial"/>
        </w:rPr>
      </w:pPr>
    </w:p>
    <w:p w14:paraId="206005B3" w14:textId="2E20CAF3" w:rsidR="00B15C8B" w:rsidRPr="003407F7" w:rsidRDefault="00B15C8B" w:rsidP="00B15C8B">
      <w:pPr>
        <w:pStyle w:val="Heading2"/>
        <w:spacing w:after="120"/>
        <w:ind w:left="0" w:firstLine="0"/>
        <w:rPr>
          <w:rFonts w:ascii="Calibri" w:hAnsi="Calibri" w:cs="Arial"/>
          <w:szCs w:val="22"/>
        </w:rPr>
      </w:pPr>
      <w:r>
        <w:rPr>
          <w:rFonts w:ascii="Calibri" w:hAnsi="Calibri" w:cs="Arial"/>
          <w:szCs w:val="22"/>
        </w:rPr>
        <w:t>7.2</w:t>
      </w:r>
      <w:r w:rsidR="006B12AE">
        <w:rPr>
          <w:rFonts w:ascii="Calibri" w:hAnsi="Calibri" w:cs="Arial"/>
          <w:szCs w:val="22"/>
        </w:rPr>
        <w:t>5</w:t>
      </w:r>
      <w:r>
        <w:rPr>
          <w:rFonts w:ascii="Calibri" w:hAnsi="Calibri" w:cs="Arial"/>
          <w:szCs w:val="22"/>
        </w:rPr>
        <w:t xml:space="preserve"> </w:t>
      </w:r>
      <w:r w:rsidRPr="00B15C8B">
        <w:rPr>
          <w:rFonts w:ascii="Calibri" w:hAnsi="Calibri" w:cs="Arial"/>
          <w:szCs w:val="22"/>
        </w:rPr>
        <w:t>Activation Systems</w:t>
      </w:r>
    </w:p>
    <w:p w14:paraId="1EC75B07" w14:textId="77777777" w:rsidR="00B15C8B" w:rsidRDefault="00B15C8B" w:rsidP="00B15C8B">
      <w:pPr>
        <w:rPr>
          <w:rFonts w:cs="Arial"/>
          <w:i/>
          <w:color w:val="17365D"/>
        </w:rPr>
      </w:pPr>
      <w:r w:rsidRPr="00B15C8B">
        <w:rPr>
          <w:rFonts w:cs="Arial"/>
          <w:i/>
          <w:color w:val="17365D"/>
        </w:rPr>
        <w:t>Provide details of the communications systems and backup systems that the tenderer proposes to receive notices of activation or dispatch for the aircraft to carry out tasks.</w:t>
      </w:r>
    </w:p>
    <w:p w14:paraId="60FBDB75" w14:textId="77777777" w:rsidR="00B15C8B" w:rsidRDefault="00B15C8B" w:rsidP="00B15C8B">
      <w:pPr>
        <w:rPr>
          <w:rFonts w:cs="Arial"/>
          <w:color w:val="C0504D"/>
        </w:rPr>
      </w:pPr>
      <w:r w:rsidRPr="003407F7">
        <w:rPr>
          <w:rFonts w:cs="Arial"/>
          <w:color w:val="C0504D"/>
        </w:rPr>
        <w:t>&lt;Insert your response here&gt;</w:t>
      </w:r>
    </w:p>
    <w:p w14:paraId="391EEF05" w14:textId="77777777" w:rsidR="00B15C8B" w:rsidRDefault="00B15C8B" w:rsidP="00B15C8B">
      <w:pPr>
        <w:rPr>
          <w:rFonts w:cs="Arial"/>
          <w:i/>
          <w:color w:val="17365D"/>
        </w:rPr>
      </w:pPr>
    </w:p>
    <w:p w14:paraId="72C472A6" w14:textId="53B73300" w:rsidR="00B15C8B" w:rsidRPr="003407F7" w:rsidRDefault="00B15C8B" w:rsidP="00B15C8B">
      <w:pPr>
        <w:pStyle w:val="Heading2"/>
        <w:spacing w:after="120"/>
        <w:ind w:left="0" w:firstLine="0"/>
        <w:rPr>
          <w:rFonts w:ascii="Calibri" w:hAnsi="Calibri" w:cs="Arial"/>
          <w:szCs w:val="22"/>
        </w:rPr>
      </w:pPr>
      <w:r>
        <w:rPr>
          <w:rFonts w:ascii="Calibri" w:hAnsi="Calibri" w:cs="Arial"/>
          <w:szCs w:val="22"/>
        </w:rPr>
        <w:t>7.2</w:t>
      </w:r>
      <w:r w:rsidR="006B12AE">
        <w:rPr>
          <w:rFonts w:ascii="Calibri" w:hAnsi="Calibri" w:cs="Arial"/>
          <w:szCs w:val="22"/>
        </w:rPr>
        <w:t>6</w:t>
      </w:r>
      <w:r>
        <w:rPr>
          <w:rFonts w:ascii="Calibri" w:hAnsi="Calibri" w:cs="Arial"/>
          <w:szCs w:val="22"/>
        </w:rPr>
        <w:t xml:space="preserve"> </w:t>
      </w:r>
      <w:r w:rsidRPr="00B15C8B">
        <w:rPr>
          <w:rFonts w:ascii="Calibri" w:hAnsi="Calibri" w:cs="Arial"/>
          <w:szCs w:val="22"/>
        </w:rPr>
        <w:t>Aircraft Type Calculations</w:t>
      </w:r>
    </w:p>
    <w:p w14:paraId="756F305B" w14:textId="77777777" w:rsidR="00B15C8B" w:rsidRPr="00B15C8B" w:rsidRDefault="00B15C8B" w:rsidP="00B15C8B">
      <w:pPr>
        <w:keepNext/>
        <w:keepLines/>
        <w:rPr>
          <w:rFonts w:cs="Arial"/>
          <w:i/>
          <w:color w:val="17365D"/>
        </w:rPr>
      </w:pPr>
      <w:r w:rsidRPr="00B15C8B">
        <w:rPr>
          <w:rFonts w:cs="Arial"/>
          <w:i/>
          <w:color w:val="17365D"/>
        </w:rPr>
        <w:t xml:space="preserve">Clearly set-out the calculations used to determine the aircraft Type(s) being tendered. Specifically for firebombing aircraft show the calculation used to determine each aircraft’s water carrying capacity. </w:t>
      </w:r>
    </w:p>
    <w:p w14:paraId="459EFC2F" w14:textId="77777777" w:rsidR="00B15C8B" w:rsidRDefault="00B15C8B" w:rsidP="00B15C8B">
      <w:pPr>
        <w:keepNext/>
        <w:keepLines/>
        <w:rPr>
          <w:rFonts w:cs="Arial"/>
          <w:i/>
          <w:color w:val="17365D"/>
        </w:rPr>
      </w:pPr>
      <w:r w:rsidRPr="00B15C8B">
        <w:rPr>
          <w:rFonts w:cs="Arial"/>
          <w:i/>
          <w:color w:val="17365D"/>
        </w:rPr>
        <w:t>Note: Tenderers are advised to read and understand the details of “NAFC Standard PR-001: Categorisation of Rotary-Wing Aircraft used for Firebombing Operations and NAFC Standard PR-002: Categorisation of Fixed-Wing Aircraft used for Firebombing Operations for definitions of aircraft types” before responding to this question.</w:t>
      </w:r>
    </w:p>
    <w:p w14:paraId="7F3D6AEA" w14:textId="77777777" w:rsidR="00B15C8B" w:rsidRPr="003407F7" w:rsidRDefault="00B15C8B" w:rsidP="00B15C8B">
      <w:pPr>
        <w:rPr>
          <w:rFonts w:cs="Arial"/>
          <w:color w:val="17365D"/>
        </w:rPr>
      </w:pPr>
      <w:r w:rsidRPr="003407F7">
        <w:rPr>
          <w:rFonts w:cs="Arial"/>
          <w:color w:val="C0504D"/>
        </w:rPr>
        <w:t>&lt;Insert your response here&gt;</w:t>
      </w:r>
    </w:p>
    <w:p w14:paraId="723B9D06" w14:textId="77777777" w:rsidR="00B15C8B" w:rsidRPr="00BC42BC" w:rsidRDefault="00B15C8B" w:rsidP="00B15C8B">
      <w:pPr>
        <w:rPr>
          <w:rFonts w:cs="Arial"/>
          <w:iCs/>
          <w:color w:val="17365D"/>
        </w:rPr>
      </w:pPr>
    </w:p>
    <w:p w14:paraId="7403DF7F" w14:textId="5BF03C00" w:rsidR="00B15C8B" w:rsidRPr="003407F7" w:rsidRDefault="00B15C8B" w:rsidP="00B15C8B">
      <w:pPr>
        <w:pStyle w:val="Heading2"/>
        <w:spacing w:after="120"/>
        <w:ind w:left="0" w:firstLine="0"/>
        <w:rPr>
          <w:rFonts w:ascii="Calibri" w:hAnsi="Calibri" w:cs="Arial"/>
          <w:szCs w:val="22"/>
        </w:rPr>
      </w:pPr>
      <w:r>
        <w:rPr>
          <w:rFonts w:ascii="Calibri" w:hAnsi="Calibri" w:cs="Arial"/>
          <w:szCs w:val="22"/>
        </w:rPr>
        <w:t>7.</w:t>
      </w:r>
      <w:r w:rsidR="006B12AE">
        <w:rPr>
          <w:rFonts w:ascii="Calibri" w:hAnsi="Calibri" w:cs="Arial"/>
          <w:szCs w:val="22"/>
        </w:rPr>
        <w:t>27</w:t>
      </w:r>
      <w:r>
        <w:rPr>
          <w:rFonts w:ascii="Calibri" w:hAnsi="Calibri" w:cs="Arial"/>
          <w:szCs w:val="22"/>
        </w:rPr>
        <w:t xml:space="preserve"> </w:t>
      </w:r>
      <w:r w:rsidRPr="00B15C8B">
        <w:rPr>
          <w:rFonts w:ascii="Calibri" w:hAnsi="Calibri" w:cs="Arial"/>
          <w:szCs w:val="22"/>
        </w:rPr>
        <w:t>High Volume Delivery Calculations</w:t>
      </w:r>
    </w:p>
    <w:p w14:paraId="53A1EFC4" w14:textId="77777777" w:rsidR="00B15C8B" w:rsidRPr="00B15C8B" w:rsidRDefault="00B15C8B" w:rsidP="00B15C8B">
      <w:pPr>
        <w:rPr>
          <w:rFonts w:cs="Arial"/>
          <w:i/>
          <w:color w:val="17365D"/>
        </w:rPr>
      </w:pPr>
      <w:r w:rsidRPr="00B15C8B">
        <w:rPr>
          <w:rFonts w:cs="Arial"/>
          <w:i/>
          <w:color w:val="17365D"/>
        </w:rPr>
        <w:t xml:space="preserve">Where a </w:t>
      </w:r>
      <w:proofErr w:type="gramStart"/>
      <w:r w:rsidRPr="00B15C8B">
        <w:rPr>
          <w:rFonts w:cs="Arial"/>
          <w:i/>
          <w:color w:val="17365D"/>
        </w:rPr>
        <w:t>High Volume</w:t>
      </w:r>
      <w:proofErr w:type="gramEnd"/>
      <w:r w:rsidRPr="00B15C8B">
        <w:rPr>
          <w:rFonts w:cs="Arial"/>
          <w:i/>
          <w:color w:val="17365D"/>
        </w:rPr>
        <w:t xml:space="preserve"> Rotary Wing aircraft is required, clearly set-out how each aircraft being tendered is capable of meeting the minimum volume delivered requirement for High Volume aircraft. </w:t>
      </w:r>
    </w:p>
    <w:p w14:paraId="067809F3" w14:textId="77777777" w:rsidR="00B15C8B" w:rsidRDefault="00B15C8B" w:rsidP="00B15C8B">
      <w:pPr>
        <w:rPr>
          <w:rFonts w:cs="Arial"/>
          <w:i/>
          <w:color w:val="17365D"/>
        </w:rPr>
      </w:pPr>
      <w:r w:rsidRPr="00B15C8B">
        <w:rPr>
          <w:rFonts w:cs="Arial"/>
          <w:i/>
          <w:color w:val="17365D"/>
        </w:rPr>
        <w:t>Note: Tenderers are advised to read and understand the details of “NAFC Standard PR-001: Categorisation of Rotary-Wing Aircraft used for Firebombing Operations” before responding to this question.</w:t>
      </w:r>
      <w:r w:rsidRPr="00665ADF">
        <w:rPr>
          <w:rFonts w:cs="Arial"/>
          <w:i/>
          <w:color w:val="17365D"/>
        </w:rPr>
        <w:t xml:space="preserve"> </w:t>
      </w:r>
    </w:p>
    <w:p w14:paraId="4622574A" w14:textId="77777777" w:rsidR="00B15C8B" w:rsidRDefault="00B15C8B" w:rsidP="00B15C8B">
      <w:pPr>
        <w:rPr>
          <w:rFonts w:cs="Arial"/>
          <w:color w:val="C0504D"/>
        </w:rPr>
      </w:pPr>
      <w:r w:rsidRPr="003407F7">
        <w:rPr>
          <w:rFonts w:cs="Arial"/>
          <w:color w:val="C0504D"/>
        </w:rPr>
        <w:t>&lt;Insert your response here&gt;</w:t>
      </w:r>
    </w:p>
    <w:p w14:paraId="2E7B8B93" w14:textId="77777777" w:rsidR="00B15C8B" w:rsidRDefault="00B15C8B" w:rsidP="00B15C8B">
      <w:pPr>
        <w:rPr>
          <w:rFonts w:cs="Arial"/>
          <w:i/>
          <w:color w:val="17365D"/>
        </w:rPr>
      </w:pPr>
    </w:p>
    <w:p w14:paraId="54A64A23" w14:textId="1ABD7336" w:rsidR="00B15C8B" w:rsidRPr="003407F7" w:rsidRDefault="00B15C8B" w:rsidP="00B15C8B">
      <w:pPr>
        <w:pStyle w:val="Heading2"/>
        <w:spacing w:after="120"/>
        <w:ind w:left="0" w:firstLine="0"/>
        <w:rPr>
          <w:rFonts w:ascii="Calibri" w:hAnsi="Calibri" w:cs="Arial"/>
          <w:szCs w:val="22"/>
        </w:rPr>
      </w:pPr>
      <w:r>
        <w:rPr>
          <w:rFonts w:ascii="Calibri" w:hAnsi="Calibri" w:cs="Arial"/>
          <w:szCs w:val="22"/>
        </w:rPr>
        <w:t>7.</w:t>
      </w:r>
      <w:r w:rsidR="006B12AE">
        <w:rPr>
          <w:rFonts w:ascii="Calibri" w:hAnsi="Calibri" w:cs="Arial"/>
          <w:szCs w:val="22"/>
        </w:rPr>
        <w:t>28</w:t>
      </w:r>
      <w:r>
        <w:rPr>
          <w:rFonts w:ascii="Calibri" w:hAnsi="Calibri" w:cs="Arial"/>
          <w:szCs w:val="22"/>
        </w:rPr>
        <w:t xml:space="preserve"> </w:t>
      </w:r>
      <w:r w:rsidRPr="00B15C8B">
        <w:rPr>
          <w:rFonts w:ascii="Calibri" w:hAnsi="Calibri" w:cs="Arial"/>
          <w:szCs w:val="22"/>
        </w:rPr>
        <w:t>Aircraft Fuel Capacity and Endurance</w:t>
      </w:r>
    </w:p>
    <w:p w14:paraId="0A77025A" w14:textId="77777777" w:rsidR="00B15C8B" w:rsidRDefault="00B15C8B" w:rsidP="00B15C8B">
      <w:pPr>
        <w:keepNext/>
        <w:keepLines/>
        <w:rPr>
          <w:rFonts w:cs="Arial"/>
          <w:i/>
          <w:color w:val="17365D"/>
        </w:rPr>
      </w:pPr>
      <w:r w:rsidRPr="00B15C8B">
        <w:rPr>
          <w:rFonts w:cs="Arial"/>
          <w:i/>
          <w:color w:val="17365D"/>
        </w:rPr>
        <w:t>Clearly set-out the calculations used to determine the aircraft fuel capacities and loads provided in ARENA. Include calculations of fuel burn and endurance under conditions typically encountered during fire operations</w:t>
      </w:r>
      <w:r w:rsidRPr="00665ADF">
        <w:rPr>
          <w:rFonts w:cs="Arial"/>
          <w:i/>
          <w:color w:val="17365D"/>
        </w:rPr>
        <w:t>.</w:t>
      </w:r>
    </w:p>
    <w:p w14:paraId="12A1DDD0" w14:textId="77777777" w:rsidR="00B15C8B" w:rsidRPr="003407F7" w:rsidRDefault="00B15C8B" w:rsidP="00B15C8B">
      <w:pPr>
        <w:rPr>
          <w:rFonts w:cs="Arial"/>
          <w:color w:val="17365D"/>
        </w:rPr>
      </w:pPr>
      <w:r w:rsidRPr="003407F7">
        <w:rPr>
          <w:rFonts w:cs="Arial"/>
          <w:color w:val="C0504D"/>
        </w:rPr>
        <w:t>&lt;Insert your response here&gt;</w:t>
      </w:r>
    </w:p>
    <w:p w14:paraId="66C720FE" w14:textId="77777777" w:rsidR="00B15C8B" w:rsidRPr="00BC42BC" w:rsidRDefault="00B15C8B" w:rsidP="00B15C8B">
      <w:pPr>
        <w:rPr>
          <w:rFonts w:cs="Arial"/>
          <w:iCs/>
          <w:color w:val="17365D"/>
        </w:rPr>
      </w:pPr>
    </w:p>
    <w:p w14:paraId="0049A577" w14:textId="5374B97F" w:rsidR="00B15C8B" w:rsidRPr="003407F7" w:rsidRDefault="00B15C8B" w:rsidP="00B15C8B">
      <w:pPr>
        <w:pStyle w:val="Heading2"/>
        <w:spacing w:after="120"/>
        <w:ind w:left="0" w:firstLine="0"/>
        <w:rPr>
          <w:rFonts w:ascii="Calibri" w:hAnsi="Calibri" w:cs="Arial"/>
          <w:szCs w:val="22"/>
        </w:rPr>
      </w:pPr>
      <w:r>
        <w:rPr>
          <w:rFonts w:ascii="Calibri" w:hAnsi="Calibri" w:cs="Arial"/>
          <w:szCs w:val="22"/>
        </w:rPr>
        <w:t>7.</w:t>
      </w:r>
      <w:r w:rsidR="006B12AE">
        <w:rPr>
          <w:rFonts w:ascii="Calibri" w:hAnsi="Calibri" w:cs="Arial"/>
          <w:szCs w:val="22"/>
        </w:rPr>
        <w:t>29</w:t>
      </w:r>
      <w:r>
        <w:rPr>
          <w:rFonts w:ascii="Calibri" w:hAnsi="Calibri" w:cs="Arial"/>
          <w:szCs w:val="22"/>
        </w:rPr>
        <w:t xml:space="preserve"> </w:t>
      </w:r>
      <w:r w:rsidRPr="00B15C8B">
        <w:rPr>
          <w:rFonts w:ascii="Calibri" w:hAnsi="Calibri" w:cs="Arial"/>
          <w:szCs w:val="22"/>
        </w:rPr>
        <w:t>Other Calculations or Analysis</w:t>
      </w:r>
    </w:p>
    <w:p w14:paraId="245D7D01" w14:textId="77777777" w:rsidR="00B15C8B" w:rsidRDefault="00B15C8B" w:rsidP="00B15C8B">
      <w:pPr>
        <w:rPr>
          <w:rFonts w:cs="Arial"/>
          <w:i/>
          <w:color w:val="17365D"/>
        </w:rPr>
      </w:pPr>
      <w:r w:rsidRPr="00B15C8B">
        <w:rPr>
          <w:rFonts w:cs="Arial"/>
          <w:i/>
          <w:color w:val="17365D"/>
        </w:rPr>
        <w:t>Provide any other calculations or analysis which might be considered.</w:t>
      </w:r>
      <w:r w:rsidRPr="00665ADF">
        <w:rPr>
          <w:rFonts w:cs="Arial"/>
          <w:i/>
          <w:color w:val="17365D"/>
        </w:rPr>
        <w:t xml:space="preserve"> </w:t>
      </w:r>
    </w:p>
    <w:p w14:paraId="319160BD" w14:textId="77777777" w:rsidR="00B15C8B" w:rsidRPr="003407F7" w:rsidRDefault="00B15C8B" w:rsidP="00B15C8B">
      <w:pPr>
        <w:rPr>
          <w:rFonts w:cs="Arial"/>
          <w:color w:val="17365D"/>
        </w:rPr>
      </w:pPr>
      <w:r w:rsidRPr="003407F7">
        <w:rPr>
          <w:rFonts w:cs="Arial"/>
          <w:color w:val="C0504D"/>
        </w:rPr>
        <w:t>&lt;Insert your response here&gt;</w:t>
      </w:r>
    </w:p>
    <w:p w14:paraId="3138FE90" w14:textId="77777777" w:rsidR="00B15C8B" w:rsidRPr="00BC42BC" w:rsidRDefault="00B15C8B" w:rsidP="00B15C8B">
      <w:pPr>
        <w:rPr>
          <w:rFonts w:cs="Arial"/>
          <w:iCs/>
          <w:color w:val="17365D"/>
        </w:rPr>
      </w:pPr>
    </w:p>
    <w:p w14:paraId="728AB439" w14:textId="26404BA3" w:rsidR="00B15C8B" w:rsidRDefault="00B15C8B" w:rsidP="00B15C8B">
      <w:pPr>
        <w:pStyle w:val="Heading2"/>
        <w:spacing w:after="120"/>
        <w:ind w:left="0" w:firstLine="0"/>
        <w:rPr>
          <w:rFonts w:ascii="Calibri" w:hAnsi="Calibri" w:cs="Arial"/>
          <w:szCs w:val="22"/>
        </w:rPr>
      </w:pPr>
      <w:r>
        <w:rPr>
          <w:rFonts w:ascii="Calibri" w:hAnsi="Calibri" w:cs="Arial"/>
          <w:szCs w:val="22"/>
        </w:rPr>
        <w:t xml:space="preserve">SECTION </w:t>
      </w:r>
      <w:r w:rsidR="006B12AE">
        <w:rPr>
          <w:rFonts w:ascii="Calibri" w:hAnsi="Calibri" w:cs="Arial"/>
          <w:szCs w:val="22"/>
        </w:rPr>
        <w:t>8</w:t>
      </w:r>
      <w:r>
        <w:rPr>
          <w:rFonts w:ascii="Calibri" w:hAnsi="Calibri" w:cs="Arial"/>
          <w:szCs w:val="22"/>
        </w:rPr>
        <w:t xml:space="preserve"> </w:t>
      </w:r>
      <w:r w:rsidRPr="00B15C8B">
        <w:rPr>
          <w:rFonts w:ascii="Calibri" w:hAnsi="Calibri" w:cs="Arial"/>
          <w:szCs w:val="22"/>
        </w:rPr>
        <w:t>CONTRACT COMPLIANCE</w:t>
      </w:r>
    </w:p>
    <w:p w14:paraId="4E30EDB6" w14:textId="4F556041" w:rsidR="00B15C8B" w:rsidRPr="003407F7" w:rsidRDefault="006B12AE" w:rsidP="00B15C8B">
      <w:pPr>
        <w:pStyle w:val="Heading2"/>
        <w:spacing w:after="120"/>
        <w:ind w:left="0" w:firstLine="0"/>
        <w:rPr>
          <w:rFonts w:ascii="Calibri" w:hAnsi="Calibri" w:cs="Arial"/>
          <w:szCs w:val="22"/>
        </w:rPr>
      </w:pPr>
      <w:r>
        <w:rPr>
          <w:rFonts w:ascii="Calibri" w:hAnsi="Calibri" w:cs="Arial"/>
          <w:szCs w:val="22"/>
        </w:rPr>
        <w:t>8.1</w:t>
      </w:r>
      <w:r w:rsidR="00B15C8B">
        <w:rPr>
          <w:rFonts w:ascii="Calibri" w:hAnsi="Calibri" w:cs="Arial"/>
          <w:szCs w:val="22"/>
        </w:rPr>
        <w:t xml:space="preserve"> </w:t>
      </w:r>
      <w:r w:rsidR="00B15C8B" w:rsidRPr="00B15C8B">
        <w:rPr>
          <w:rFonts w:ascii="Calibri" w:hAnsi="Calibri" w:cs="Arial"/>
          <w:szCs w:val="22"/>
        </w:rPr>
        <w:t>Contract Departures</w:t>
      </w:r>
    </w:p>
    <w:p w14:paraId="461C3476" w14:textId="2AEF71C0" w:rsidR="00B15C8B" w:rsidRDefault="000B50A9" w:rsidP="00B15C8B">
      <w:pPr>
        <w:rPr>
          <w:rFonts w:cs="Arial"/>
          <w:i/>
          <w:color w:val="17365D"/>
        </w:rPr>
      </w:pPr>
      <w:bookmarkStart w:id="17" w:name="_Hlk72488678"/>
      <w:r>
        <w:rPr>
          <w:rFonts w:cs="Arial"/>
          <w:i/>
          <w:color w:val="17365D"/>
        </w:rPr>
        <w:t>Detail</w:t>
      </w:r>
      <w:r w:rsidR="00B15C8B" w:rsidRPr="00B15C8B">
        <w:rPr>
          <w:rFonts w:cs="Arial"/>
          <w:i/>
          <w:color w:val="17365D"/>
        </w:rPr>
        <w:t xml:space="preserve"> any relevant information where a tenderer either partially complies or cannot comply with a particular clause of the Specimen Contract including the Schedules</w:t>
      </w:r>
      <w:r w:rsidR="00B15C8B" w:rsidRPr="006D7DF6">
        <w:rPr>
          <w:rFonts w:cs="Arial"/>
          <w:i/>
          <w:color w:val="17365D"/>
        </w:rPr>
        <w:t xml:space="preserve">. </w:t>
      </w:r>
      <w:r>
        <w:rPr>
          <w:rFonts w:cs="Arial"/>
          <w:i/>
          <w:color w:val="17365D"/>
        </w:rPr>
        <w:t>The Specimen Contract clause number must be included in the response</w:t>
      </w:r>
      <w:bookmarkEnd w:id="17"/>
      <w:r>
        <w:rPr>
          <w:rFonts w:cs="Arial"/>
          <w:i/>
          <w:color w:val="17365D"/>
        </w:rPr>
        <w:t>.</w:t>
      </w:r>
    </w:p>
    <w:p w14:paraId="4315686F" w14:textId="77777777" w:rsidR="00B15C8B" w:rsidRDefault="00B15C8B" w:rsidP="00B15C8B">
      <w:pPr>
        <w:rPr>
          <w:rFonts w:cs="Arial"/>
          <w:color w:val="C0504D"/>
        </w:rPr>
      </w:pPr>
      <w:r w:rsidRPr="003407F7">
        <w:rPr>
          <w:rFonts w:cs="Arial"/>
          <w:color w:val="C0504D"/>
        </w:rPr>
        <w:t>&lt;Insert your response here&gt;</w:t>
      </w:r>
    </w:p>
    <w:p w14:paraId="275454CD" w14:textId="77777777" w:rsidR="00B15C8B" w:rsidRDefault="00B15C8B" w:rsidP="00B15C8B">
      <w:pPr>
        <w:rPr>
          <w:rFonts w:cs="Arial"/>
          <w:i/>
          <w:color w:val="17365D"/>
        </w:rPr>
      </w:pPr>
    </w:p>
    <w:p w14:paraId="6945F438" w14:textId="09C483A4" w:rsidR="00B15C8B" w:rsidRPr="003407F7" w:rsidRDefault="006B12AE" w:rsidP="00B15C8B">
      <w:pPr>
        <w:pStyle w:val="Heading2"/>
        <w:spacing w:after="120"/>
        <w:ind w:left="0" w:firstLine="0"/>
        <w:rPr>
          <w:rFonts w:ascii="Calibri" w:hAnsi="Calibri" w:cs="Arial"/>
          <w:szCs w:val="22"/>
        </w:rPr>
      </w:pPr>
      <w:r>
        <w:rPr>
          <w:rFonts w:ascii="Calibri" w:hAnsi="Calibri" w:cs="Arial"/>
          <w:szCs w:val="22"/>
        </w:rPr>
        <w:t>8.2</w:t>
      </w:r>
      <w:r w:rsidR="00B15C8B">
        <w:rPr>
          <w:rFonts w:ascii="Calibri" w:hAnsi="Calibri" w:cs="Arial"/>
          <w:szCs w:val="22"/>
        </w:rPr>
        <w:t xml:space="preserve"> Other Departures</w:t>
      </w:r>
    </w:p>
    <w:p w14:paraId="3BB6E794" w14:textId="0A234002" w:rsidR="00B15C8B" w:rsidRDefault="000B50A9" w:rsidP="00B15C8B">
      <w:pPr>
        <w:rPr>
          <w:rFonts w:cs="Arial"/>
          <w:i/>
          <w:color w:val="17365D"/>
        </w:rPr>
      </w:pPr>
      <w:bookmarkStart w:id="18" w:name="_Hlk72488687"/>
      <w:r>
        <w:rPr>
          <w:rFonts w:cs="Arial"/>
          <w:i/>
          <w:color w:val="17365D"/>
        </w:rPr>
        <w:t>Detail</w:t>
      </w:r>
      <w:r w:rsidRPr="00B15C8B">
        <w:rPr>
          <w:rFonts w:cs="Arial"/>
          <w:i/>
          <w:color w:val="17365D"/>
        </w:rPr>
        <w:t xml:space="preserve"> any relevant information where a tenderer either partially complies or cannot comply with</w:t>
      </w:r>
      <w:r w:rsidR="00B15C8B" w:rsidRPr="00B15C8B">
        <w:rPr>
          <w:rFonts w:cs="Arial"/>
          <w:i/>
          <w:color w:val="17365D"/>
        </w:rPr>
        <w:t xml:space="preserve"> any NAFC Standards and/or any parts of the Invitation to Tender including the Table of Services and other Appendices.</w:t>
      </w:r>
      <w:r w:rsidR="00B15C8B" w:rsidRPr="006D7DF6">
        <w:rPr>
          <w:rFonts w:cs="Arial"/>
          <w:i/>
          <w:color w:val="17365D"/>
        </w:rPr>
        <w:t xml:space="preserve"> </w:t>
      </w:r>
      <w:r>
        <w:rPr>
          <w:rFonts w:cs="Arial"/>
          <w:i/>
          <w:color w:val="17365D"/>
        </w:rPr>
        <w:t>Clause references must be included in the response</w:t>
      </w:r>
      <w:bookmarkEnd w:id="18"/>
      <w:r>
        <w:rPr>
          <w:rFonts w:cs="Arial"/>
          <w:i/>
          <w:color w:val="17365D"/>
        </w:rPr>
        <w:t>.</w:t>
      </w:r>
    </w:p>
    <w:p w14:paraId="72DEED6F" w14:textId="77777777" w:rsidR="00B15C8B" w:rsidRDefault="00B15C8B" w:rsidP="00B15C8B">
      <w:pPr>
        <w:rPr>
          <w:rFonts w:cs="Arial"/>
          <w:color w:val="C0504D"/>
        </w:rPr>
      </w:pPr>
      <w:r w:rsidRPr="003407F7">
        <w:rPr>
          <w:rFonts w:cs="Arial"/>
          <w:color w:val="C0504D"/>
        </w:rPr>
        <w:t>&lt;Insert your response here&gt;</w:t>
      </w:r>
    </w:p>
    <w:p w14:paraId="6D479EE7" w14:textId="77777777" w:rsidR="00B15C8B" w:rsidRDefault="00B15C8B" w:rsidP="00B15C8B">
      <w:pPr>
        <w:rPr>
          <w:rFonts w:cs="Arial"/>
          <w:i/>
          <w:color w:val="17365D"/>
        </w:rPr>
      </w:pPr>
    </w:p>
    <w:p w14:paraId="6FA7ED31" w14:textId="6828AF11" w:rsidR="00241D44" w:rsidRDefault="00241D44" w:rsidP="00241D44">
      <w:pPr>
        <w:pStyle w:val="Heading2"/>
        <w:spacing w:after="120"/>
        <w:ind w:left="0" w:firstLine="0"/>
        <w:rPr>
          <w:rFonts w:ascii="Calibri" w:hAnsi="Calibri" w:cs="Arial"/>
          <w:szCs w:val="22"/>
        </w:rPr>
      </w:pPr>
      <w:r>
        <w:rPr>
          <w:rFonts w:ascii="Calibri" w:hAnsi="Calibri" w:cs="Arial"/>
          <w:szCs w:val="22"/>
        </w:rPr>
        <w:t xml:space="preserve">SECTION </w:t>
      </w:r>
      <w:r w:rsidR="006B12AE">
        <w:rPr>
          <w:rFonts w:ascii="Calibri" w:hAnsi="Calibri" w:cs="Arial"/>
          <w:szCs w:val="22"/>
        </w:rPr>
        <w:t>9</w:t>
      </w:r>
      <w:r>
        <w:rPr>
          <w:rFonts w:ascii="Calibri" w:hAnsi="Calibri" w:cs="Arial"/>
          <w:szCs w:val="22"/>
        </w:rPr>
        <w:t xml:space="preserve"> </w:t>
      </w:r>
      <w:r w:rsidRPr="00B15C8B">
        <w:rPr>
          <w:rFonts w:ascii="Calibri" w:hAnsi="Calibri" w:cs="Arial"/>
          <w:szCs w:val="22"/>
        </w:rPr>
        <w:t>C</w:t>
      </w:r>
      <w:r>
        <w:rPr>
          <w:rFonts w:ascii="Calibri" w:hAnsi="Calibri" w:cs="Arial"/>
          <w:szCs w:val="22"/>
        </w:rPr>
        <w:t>ERTIFICATIONS</w:t>
      </w:r>
    </w:p>
    <w:p w14:paraId="18435296" w14:textId="5856B52B" w:rsidR="00241D44" w:rsidRPr="003407F7" w:rsidRDefault="006B12AE" w:rsidP="00241D44">
      <w:pPr>
        <w:pStyle w:val="Heading2"/>
        <w:spacing w:after="120"/>
        <w:ind w:left="0" w:firstLine="0"/>
        <w:rPr>
          <w:rFonts w:ascii="Calibri" w:hAnsi="Calibri" w:cs="Arial"/>
          <w:szCs w:val="22"/>
        </w:rPr>
      </w:pPr>
      <w:r>
        <w:rPr>
          <w:rFonts w:ascii="Calibri" w:hAnsi="Calibri" w:cs="Arial"/>
          <w:szCs w:val="22"/>
        </w:rPr>
        <w:t>9.1</w:t>
      </w:r>
      <w:r w:rsidR="00241D44">
        <w:rPr>
          <w:rFonts w:ascii="Calibri" w:hAnsi="Calibri" w:cs="Arial"/>
          <w:szCs w:val="22"/>
        </w:rPr>
        <w:t xml:space="preserve"> </w:t>
      </w:r>
      <w:r w:rsidR="00241D44" w:rsidRPr="00241D44">
        <w:rPr>
          <w:rFonts w:ascii="Calibri" w:hAnsi="Calibri" w:cs="Arial"/>
          <w:szCs w:val="22"/>
        </w:rPr>
        <w:t>Air Operator’s Certificates</w:t>
      </w:r>
    </w:p>
    <w:p w14:paraId="69C3F99D" w14:textId="77777777" w:rsidR="001F4452" w:rsidRDefault="00241D44" w:rsidP="00241D44">
      <w:pPr>
        <w:rPr>
          <w:rFonts w:cs="Arial"/>
          <w:i/>
          <w:color w:val="17365D"/>
        </w:rPr>
      </w:pPr>
      <w:r w:rsidRPr="00241D44">
        <w:rPr>
          <w:rFonts w:cs="Arial"/>
          <w:i/>
          <w:color w:val="17365D"/>
        </w:rPr>
        <w:t xml:space="preserve">Provide </w:t>
      </w:r>
      <w:r w:rsidRPr="001F4452">
        <w:rPr>
          <w:rFonts w:cs="Arial"/>
          <w:i/>
          <w:color w:val="17365D"/>
          <w:u w:val="single"/>
        </w:rPr>
        <w:t>details</w:t>
      </w:r>
      <w:r w:rsidRPr="00241D44">
        <w:rPr>
          <w:rFonts w:cs="Arial"/>
          <w:i/>
          <w:color w:val="17365D"/>
        </w:rPr>
        <w:t xml:space="preserve"> of any current Air Operator’s Certificates (AOC) applicable to the Services being tendered. </w:t>
      </w:r>
    </w:p>
    <w:p w14:paraId="1E4BF3EC" w14:textId="77777777" w:rsidR="00241D44" w:rsidRPr="00241D44" w:rsidRDefault="00241D44" w:rsidP="00241D44">
      <w:pPr>
        <w:rPr>
          <w:rFonts w:cs="Arial"/>
          <w:i/>
          <w:color w:val="17365D"/>
        </w:rPr>
      </w:pPr>
      <w:r w:rsidRPr="00241D44">
        <w:rPr>
          <w:rFonts w:cs="Arial"/>
          <w:i/>
          <w:color w:val="17365D"/>
        </w:rPr>
        <w:t xml:space="preserve">Ensure this AOC covers operation types and aircraft types applicable to the tendered Services. Where you are unable to supply a </w:t>
      </w:r>
      <w:proofErr w:type="gramStart"/>
      <w:r w:rsidRPr="00241D44">
        <w:rPr>
          <w:rFonts w:cs="Arial"/>
          <w:i/>
          <w:color w:val="17365D"/>
        </w:rPr>
        <w:t>current  AOC</w:t>
      </w:r>
      <w:proofErr w:type="gramEnd"/>
      <w:r w:rsidRPr="00241D44">
        <w:rPr>
          <w:rFonts w:cs="Arial"/>
          <w:i/>
          <w:color w:val="17365D"/>
        </w:rPr>
        <w:t xml:space="preserve"> applicable to the tendered Services provide information pertaining to the tenderer’s capacity to obtain the necessary AOC for these Services, including details of any previous relevant AOCs. </w:t>
      </w:r>
    </w:p>
    <w:p w14:paraId="62D9702F" w14:textId="77777777" w:rsidR="00241D44" w:rsidRDefault="00241D44" w:rsidP="00241D44">
      <w:pPr>
        <w:rPr>
          <w:rFonts w:cs="Arial"/>
          <w:i/>
          <w:color w:val="17365D"/>
        </w:rPr>
      </w:pPr>
      <w:r w:rsidRPr="00241D44">
        <w:rPr>
          <w:rFonts w:cs="Arial"/>
          <w:i/>
          <w:color w:val="17365D"/>
        </w:rPr>
        <w:t>Electronic versions (</w:t>
      </w:r>
      <w:proofErr w:type="gramStart"/>
      <w:r w:rsidRPr="00241D44">
        <w:rPr>
          <w:rFonts w:cs="Arial"/>
          <w:i/>
          <w:color w:val="17365D"/>
        </w:rPr>
        <w:t>e.g.</w:t>
      </w:r>
      <w:proofErr w:type="gramEnd"/>
      <w:r w:rsidRPr="00241D44">
        <w:rPr>
          <w:rFonts w:cs="Arial"/>
          <w:i/>
          <w:color w:val="17365D"/>
        </w:rPr>
        <w:t xml:space="preserve"> PDF files) of relevant AOC’s must be uploaded to the NAFC electronic tender portal, even if they have already been entered in ARENA. Make sure all pages of AOC’s are included not just the cover page.</w:t>
      </w:r>
      <w:r w:rsidRPr="006D7DF6">
        <w:rPr>
          <w:rFonts w:cs="Arial"/>
          <w:i/>
          <w:color w:val="17365D"/>
        </w:rPr>
        <w:t xml:space="preserve"> </w:t>
      </w:r>
    </w:p>
    <w:p w14:paraId="4AB1B7E8" w14:textId="77777777" w:rsidR="00241D44" w:rsidRDefault="00241D44" w:rsidP="00241D44">
      <w:pPr>
        <w:rPr>
          <w:rFonts w:cs="Arial"/>
          <w:color w:val="C0504D"/>
        </w:rPr>
      </w:pPr>
      <w:r w:rsidRPr="003407F7">
        <w:rPr>
          <w:rFonts w:cs="Arial"/>
          <w:color w:val="C0504D"/>
        </w:rPr>
        <w:t>&lt;Insert your response here&gt;</w:t>
      </w:r>
    </w:p>
    <w:p w14:paraId="1EE90A49" w14:textId="77777777" w:rsidR="00241D44" w:rsidRDefault="00241D44" w:rsidP="00241D44">
      <w:pPr>
        <w:rPr>
          <w:rFonts w:cs="Arial"/>
          <w:i/>
          <w:color w:val="17365D"/>
        </w:rPr>
      </w:pPr>
    </w:p>
    <w:p w14:paraId="6D3C658A" w14:textId="32E68894" w:rsidR="00241D44" w:rsidRPr="003407F7" w:rsidRDefault="006B12AE" w:rsidP="00241D44">
      <w:pPr>
        <w:pStyle w:val="Heading2"/>
        <w:spacing w:after="120"/>
        <w:ind w:left="0" w:firstLine="0"/>
        <w:rPr>
          <w:rFonts w:ascii="Calibri" w:hAnsi="Calibri" w:cs="Arial"/>
          <w:szCs w:val="22"/>
        </w:rPr>
      </w:pPr>
      <w:r>
        <w:rPr>
          <w:rFonts w:ascii="Calibri" w:hAnsi="Calibri" w:cs="Arial"/>
          <w:szCs w:val="22"/>
        </w:rPr>
        <w:t>9.2</w:t>
      </w:r>
      <w:r w:rsidR="00241D44">
        <w:rPr>
          <w:rFonts w:ascii="Calibri" w:hAnsi="Calibri" w:cs="Arial"/>
          <w:szCs w:val="22"/>
        </w:rPr>
        <w:t xml:space="preserve"> </w:t>
      </w:r>
      <w:r w:rsidR="00241D44" w:rsidRPr="00241D44">
        <w:rPr>
          <w:rFonts w:ascii="Calibri" w:hAnsi="Calibri" w:cs="Arial"/>
          <w:szCs w:val="22"/>
        </w:rPr>
        <w:t>Certificates of Airworthiness</w:t>
      </w:r>
    </w:p>
    <w:p w14:paraId="411042DD" w14:textId="77777777" w:rsidR="00241D44" w:rsidRDefault="00241D44" w:rsidP="00241D44">
      <w:pPr>
        <w:rPr>
          <w:rFonts w:cs="Arial"/>
          <w:i/>
          <w:color w:val="17365D"/>
        </w:rPr>
      </w:pPr>
      <w:r w:rsidRPr="00241D44">
        <w:rPr>
          <w:rFonts w:cs="Arial"/>
          <w:i/>
          <w:color w:val="17365D"/>
        </w:rPr>
        <w:t xml:space="preserve">Provide </w:t>
      </w:r>
      <w:r w:rsidRPr="001F4452">
        <w:rPr>
          <w:rFonts w:cs="Arial"/>
          <w:i/>
          <w:color w:val="17365D"/>
          <w:u w:val="single"/>
        </w:rPr>
        <w:t>details</w:t>
      </w:r>
      <w:r w:rsidRPr="00241D44">
        <w:rPr>
          <w:rFonts w:cs="Arial"/>
          <w:i/>
          <w:color w:val="17365D"/>
        </w:rPr>
        <w:t xml:space="preserve"> of any current Certificates of Airworthiness applicable to the aircraft being tendered or information pertaining to the tenderer’s capacity to obtain the necessary certification.  Actual airworthiness certificates are not required – the name of the issuing authority and certificate reference numbers are sufficient.</w:t>
      </w:r>
      <w:r w:rsidRPr="006D7DF6">
        <w:rPr>
          <w:rFonts w:cs="Arial"/>
          <w:i/>
          <w:color w:val="17365D"/>
        </w:rPr>
        <w:t xml:space="preserve"> </w:t>
      </w:r>
    </w:p>
    <w:p w14:paraId="27E1E922" w14:textId="77777777" w:rsidR="00241D44" w:rsidRDefault="00241D44" w:rsidP="00241D44">
      <w:pPr>
        <w:rPr>
          <w:rFonts w:cs="Arial"/>
          <w:color w:val="C0504D"/>
        </w:rPr>
      </w:pPr>
      <w:r w:rsidRPr="003407F7">
        <w:rPr>
          <w:rFonts w:cs="Arial"/>
          <w:color w:val="C0504D"/>
        </w:rPr>
        <w:t>&lt;Insert your response here&gt;</w:t>
      </w:r>
    </w:p>
    <w:p w14:paraId="20B996D1" w14:textId="77777777" w:rsidR="00241D44" w:rsidRDefault="00241D44" w:rsidP="00241D44">
      <w:pPr>
        <w:rPr>
          <w:rFonts w:cs="Arial"/>
          <w:i/>
          <w:color w:val="17365D"/>
        </w:rPr>
      </w:pPr>
    </w:p>
    <w:p w14:paraId="0ADBA51F" w14:textId="5B058530" w:rsidR="00241D44" w:rsidRPr="003407F7" w:rsidRDefault="006B12AE" w:rsidP="00241D44">
      <w:pPr>
        <w:pStyle w:val="Heading2"/>
        <w:spacing w:after="120"/>
        <w:ind w:left="0" w:firstLine="0"/>
        <w:rPr>
          <w:rFonts w:ascii="Calibri" w:hAnsi="Calibri" w:cs="Arial"/>
          <w:szCs w:val="22"/>
        </w:rPr>
      </w:pPr>
      <w:r>
        <w:rPr>
          <w:rFonts w:ascii="Calibri" w:hAnsi="Calibri" w:cs="Arial"/>
          <w:szCs w:val="22"/>
        </w:rPr>
        <w:t>9.3</w:t>
      </w:r>
      <w:r w:rsidR="00241D44">
        <w:rPr>
          <w:rFonts w:ascii="Calibri" w:hAnsi="Calibri" w:cs="Arial"/>
          <w:szCs w:val="22"/>
        </w:rPr>
        <w:t xml:space="preserve"> </w:t>
      </w:r>
      <w:r w:rsidR="00241D44" w:rsidRPr="00241D44">
        <w:rPr>
          <w:rFonts w:ascii="Calibri" w:hAnsi="Calibri" w:cs="Arial"/>
          <w:szCs w:val="22"/>
        </w:rPr>
        <w:t>Supplemental Type Certificates (STC) and Engineering Approvals</w:t>
      </w:r>
    </w:p>
    <w:p w14:paraId="275A5DE5" w14:textId="77777777" w:rsidR="00241D44" w:rsidRDefault="00241D44" w:rsidP="00241D44">
      <w:pPr>
        <w:rPr>
          <w:rFonts w:cs="Arial"/>
          <w:i/>
          <w:color w:val="17365D"/>
        </w:rPr>
      </w:pPr>
      <w:r w:rsidRPr="00241D44">
        <w:rPr>
          <w:rFonts w:cs="Arial"/>
          <w:i/>
          <w:color w:val="17365D"/>
        </w:rPr>
        <w:t xml:space="preserve">Provide </w:t>
      </w:r>
      <w:r w:rsidRPr="001A00C6">
        <w:rPr>
          <w:rFonts w:cs="Arial"/>
          <w:i/>
          <w:color w:val="17365D"/>
          <w:u w:val="single"/>
        </w:rPr>
        <w:t>details</w:t>
      </w:r>
      <w:r w:rsidRPr="00241D44">
        <w:rPr>
          <w:rFonts w:cs="Arial"/>
          <w:i/>
          <w:color w:val="17365D"/>
        </w:rPr>
        <w:t xml:space="preserve"> of relevant STCs or other engineering approvals applicable to the aircraft being tendered.  Only STC details applicable to substantial or significant modifications are required (</w:t>
      </w:r>
      <w:proofErr w:type="gramStart"/>
      <w:r w:rsidRPr="00241D44">
        <w:rPr>
          <w:rFonts w:cs="Arial"/>
          <w:i/>
          <w:color w:val="17365D"/>
        </w:rPr>
        <w:t>e.g.</w:t>
      </w:r>
      <w:proofErr w:type="gramEnd"/>
      <w:r w:rsidRPr="00241D44">
        <w:rPr>
          <w:rFonts w:cs="Arial"/>
          <w:i/>
          <w:color w:val="17365D"/>
        </w:rPr>
        <w:t xml:space="preserve"> substantial airframe shortening/lengthening or other airframe modifications, engine changes, Firebombing Delivery Systems and so on.)  Actual STCs are not required – the name of the issuing authority and certificate reference numbers are sufficient.</w:t>
      </w:r>
      <w:r w:rsidRPr="006D7DF6">
        <w:rPr>
          <w:rFonts w:cs="Arial"/>
          <w:i/>
          <w:color w:val="17365D"/>
        </w:rPr>
        <w:t xml:space="preserve"> </w:t>
      </w:r>
    </w:p>
    <w:p w14:paraId="50D0E68B" w14:textId="77777777" w:rsidR="00241D44" w:rsidRDefault="00241D44" w:rsidP="00241D44">
      <w:pPr>
        <w:rPr>
          <w:rFonts w:cs="Arial"/>
          <w:color w:val="C0504D"/>
        </w:rPr>
      </w:pPr>
      <w:r w:rsidRPr="003407F7">
        <w:rPr>
          <w:rFonts w:cs="Arial"/>
          <w:color w:val="C0504D"/>
        </w:rPr>
        <w:t>&lt;Insert your response here&gt;</w:t>
      </w:r>
    </w:p>
    <w:p w14:paraId="79293FDB" w14:textId="77777777" w:rsidR="00241D44" w:rsidRDefault="00241D44" w:rsidP="00241D44">
      <w:pPr>
        <w:rPr>
          <w:rFonts w:cs="Arial"/>
          <w:i/>
          <w:color w:val="17365D"/>
        </w:rPr>
      </w:pPr>
    </w:p>
    <w:p w14:paraId="3E839AD6" w14:textId="2CBA4DF8" w:rsidR="00241D44" w:rsidRPr="003407F7" w:rsidRDefault="006B12AE" w:rsidP="00241D44">
      <w:pPr>
        <w:pStyle w:val="Heading2"/>
        <w:spacing w:after="120"/>
        <w:ind w:left="0" w:firstLine="0"/>
        <w:rPr>
          <w:rFonts w:ascii="Calibri" w:hAnsi="Calibri" w:cs="Arial"/>
          <w:szCs w:val="22"/>
        </w:rPr>
      </w:pPr>
      <w:r>
        <w:rPr>
          <w:rFonts w:ascii="Calibri" w:hAnsi="Calibri" w:cs="Arial"/>
          <w:szCs w:val="22"/>
        </w:rPr>
        <w:lastRenderedPageBreak/>
        <w:t>9.4</w:t>
      </w:r>
      <w:r w:rsidR="00241D44">
        <w:rPr>
          <w:rFonts w:ascii="Calibri" w:hAnsi="Calibri" w:cs="Arial"/>
          <w:szCs w:val="22"/>
        </w:rPr>
        <w:t xml:space="preserve"> </w:t>
      </w:r>
      <w:r w:rsidR="00241D44" w:rsidRPr="00241D44">
        <w:rPr>
          <w:rFonts w:ascii="Calibri" w:hAnsi="Calibri" w:cs="Arial"/>
          <w:szCs w:val="22"/>
        </w:rPr>
        <w:t>Specific Approvals</w:t>
      </w:r>
    </w:p>
    <w:p w14:paraId="59D7DB55" w14:textId="77777777" w:rsidR="00241D44" w:rsidRDefault="00241D44" w:rsidP="00241D44">
      <w:pPr>
        <w:rPr>
          <w:rFonts w:cs="Arial"/>
          <w:i/>
          <w:color w:val="17365D"/>
        </w:rPr>
      </w:pPr>
      <w:r w:rsidRPr="00241D44">
        <w:rPr>
          <w:rFonts w:cs="Arial"/>
          <w:i/>
          <w:color w:val="17365D"/>
        </w:rPr>
        <w:t xml:space="preserve">Provide </w:t>
      </w:r>
      <w:r w:rsidRPr="001A00C6">
        <w:rPr>
          <w:rFonts w:cs="Arial"/>
          <w:i/>
          <w:color w:val="17365D"/>
          <w:u w:val="single"/>
        </w:rPr>
        <w:t>details</w:t>
      </w:r>
      <w:r w:rsidRPr="00241D44">
        <w:rPr>
          <w:rFonts w:cs="Arial"/>
          <w:i/>
          <w:color w:val="17365D"/>
        </w:rPr>
        <w:t xml:space="preserve"> of any relevant current approvals or exemptions held that are applicable to the aircraft and Services being tendered or information pertaining to the tenderer’s capacity to obtain the necessary approvals for these Services (for example low flying approvals).</w:t>
      </w:r>
      <w:r w:rsidRPr="006D7DF6">
        <w:rPr>
          <w:rFonts w:cs="Arial"/>
          <w:i/>
          <w:color w:val="17365D"/>
        </w:rPr>
        <w:t xml:space="preserve"> </w:t>
      </w:r>
    </w:p>
    <w:p w14:paraId="490632AE" w14:textId="77777777" w:rsidR="00241D44" w:rsidRDefault="00241D44" w:rsidP="00241D44">
      <w:pPr>
        <w:rPr>
          <w:rFonts w:cs="Arial"/>
          <w:color w:val="C0504D"/>
        </w:rPr>
      </w:pPr>
      <w:r w:rsidRPr="003407F7">
        <w:rPr>
          <w:rFonts w:cs="Arial"/>
          <w:color w:val="C0504D"/>
        </w:rPr>
        <w:t>&lt;Insert your response here&gt;</w:t>
      </w:r>
    </w:p>
    <w:p w14:paraId="0DD31F25" w14:textId="77777777" w:rsidR="00241D44" w:rsidRDefault="00241D44" w:rsidP="00241D44">
      <w:pPr>
        <w:rPr>
          <w:rFonts w:cs="Arial"/>
          <w:i/>
          <w:color w:val="17365D"/>
        </w:rPr>
      </w:pPr>
    </w:p>
    <w:p w14:paraId="775E916D" w14:textId="1B3B4429" w:rsidR="00241D44" w:rsidRPr="003407F7" w:rsidRDefault="006B12AE" w:rsidP="00241D44">
      <w:pPr>
        <w:pStyle w:val="Heading2"/>
        <w:spacing w:after="120"/>
        <w:ind w:left="0" w:firstLine="0"/>
        <w:rPr>
          <w:rFonts w:ascii="Calibri" w:hAnsi="Calibri" w:cs="Arial"/>
          <w:szCs w:val="22"/>
        </w:rPr>
      </w:pPr>
      <w:r>
        <w:rPr>
          <w:rFonts w:ascii="Calibri" w:hAnsi="Calibri" w:cs="Arial"/>
          <w:szCs w:val="22"/>
        </w:rPr>
        <w:t>9.5</w:t>
      </w:r>
      <w:r w:rsidR="00241D44">
        <w:rPr>
          <w:rFonts w:ascii="Calibri" w:hAnsi="Calibri" w:cs="Arial"/>
          <w:szCs w:val="22"/>
        </w:rPr>
        <w:t xml:space="preserve"> </w:t>
      </w:r>
      <w:r w:rsidR="00241D44" w:rsidRPr="00241D44">
        <w:rPr>
          <w:rFonts w:ascii="Calibri" w:hAnsi="Calibri" w:cs="Arial"/>
          <w:szCs w:val="22"/>
        </w:rPr>
        <w:t>Insurances</w:t>
      </w:r>
    </w:p>
    <w:p w14:paraId="01FDEB47" w14:textId="77777777" w:rsidR="00241D44" w:rsidRDefault="00241D44" w:rsidP="00241D44">
      <w:pPr>
        <w:rPr>
          <w:rFonts w:cs="Arial"/>
          <w:i/>
          <w:color w:val="17365D"/>
        </w:rPr>
      </w:pPr>
      <w:r w:rsidRPr="00241D44">
        <w:rPr>
          <w:rFonts w:cs="Arial"/>
          <w:i/>
          <w:color w:val="17365D"/>
        </w:rPr>
        <w:t>Demonstrate your organisation's understanding of the insurance requirements for the services tendered and provide information of how you would obtain the required insurance, include details of any relevant current Insurance Certificates applicable to the organisation, aircraft and other resources being tendered.</w:t>
      </w:r>
      <w:r w:rsidRPr="006D7DF6">
        <w:rPr>
          <w:rFonts w:cs="Arial"/>
          <w:i/>
          <w:color w:val="17365D"/>
        </w:rPr>
        <w:t xml:space="preserve"> </w:t>
      </w:r>
    </w:p>
    <w:p w14:paraId="0537ACD5" w14:textId="77777777" w:rsidR="00241D44" w:rsidRDefault="00241D44" w:rsidP="00241D44">
      <w:pPr>
        <w:rPr>
          <w:rFonts w:cs="Arial"/>
          <w:color w:val="C0504D"/>
        </w:rPr>
      </w:pPr>
      <w:r w:rsidRPr="003407F7">
        <w:rPr>
          <w:rFonts w:cs="Arial"/>
          <w:color w:val="C0504D"/>
        </w:rPr>
        <w:t>&lt;Insert your response here&gt;</w:t>
      </w:r>
    </w:p>
    <w:p w14:paraId="43EE1709" w14:textId="77777777" w:rsidR="006D7DF6" w:rsidRPr="00BC42BC" w:rsidRDefault="006D7DF6" w:rsidP="006D7DF6">
      <w:pPr>
        <w:rPr>
          <w:rFonts w:cs="Arial"/>
          <w:iCs/>
          <w:color w:val="17365D"/>
        </w:rPr>
      </w:pPr>
    </w:p>
    <w:p w14:paraId="1FF692D2" w14:textId="77777777" w:rsidR="00395960" w:rsidRPr="003407F7" w:rsidRDefault="00395960" w:rsidP="00395960">
      <w:pPr>
        <w:pStyle w:val="Header"/>
        <w:jc w:val="center"/>
        <w:rPr>
          <w:rFonts w:cs="Arial"/>
          <w:sz w:val="16"/>
          <w:szCs w:val="16"/>
        </w:rPr>
      </w:pPr>
      <w:r w:rsidRPr="003407F7">
        <w:rPr>
          <w:rFonts w:cs="Arial"/>
          <w:sz w:val="16"/>
          <w:szCs w:val="16"/>
        </w:rPr>
        <w:t>-end-</w:t>
      </w:r>
    </w:p>
    <w:p w14:paraId="516B55AF" w14:textId="77777777" w:rsidR="003126EE" w:rsidRPr="00395960" w:rsidRDefault="003126EE" w:rsidP="00395960">
      <w:pPr>
        <w:rPr>
          <w:rFonts w:ascii="Arial" w:hAnsi="Arial" w:cs="Arial"/>
          <w:color w:val="595959"/>
          <w:sz w:val="20"/>
        </w:rPr>
      </w:pPr>
    </w:p>
    <w:sectPr w:rsidR="003126EE" w:rsidRPr="00395960" w:rsidSect="00642CBC">
      <w:headerReference w:type="default" r:id="rId10"/>
      <w:footerReference w:type="default" r:id="rId11"/>
      <w:pgSz w:w="11906" w:h="16838"/>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C019A" w14:textId="77777777" w:rsidR="002F4DF9" w:rsidRDefault="002F4DF9" w:rsidP="00190099">
      <w:pPr>
        <w:spacing w:after="0" w:line="240" w:lineRule="auto"/>
      </w:pPr>
      <w:r>
        <w:separator/>
      </w:r>
    </w:p>
  </w:endnote>
  <w:endnote w:type="continuationSeparator" w:id="0">
    <w:p w14:paraId="4B68D3BA" w14:textId="77777777" w:rsidR="002F4DF9" w:rsidRDefault="002F4DF9" w:rsidP="0019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AA4A4" w14:textId="6C1AC3B8" w:rsidR="00535D34" w:rsidRPr="003407F7" w:rsidRDefault="00082CEC" w:rsidP="00535D34">
    <w:pPr>
      <w:pStyle w:val="Footer"/>
      <w:jc w:val="center"/>
      <w:rPr>
        <w:rFonts w:cs="Arial"/>
        <w:sz w:val="18"/>
        <w:szCs w:val="18"/>
      </w:rPr>
    </w:pPr>
    <w:r>
      <w:rPr>
        <w:noProof/>
      </w:rPr>
      <w:drawing>
        <wp:anchor distT="0" distB="0" distL="114300" distR="114300" simplePos="0" relativeHeight="251659264" behindDoc="1" locked="0" layoutInCell="1" allowOverlap="1" wp14:anchorId="0A748F58" wp14:editId="570EC14E">
          <wp:simplePos x="0" y="0"/>
          <wp:positionH relativeFrom="column">
            <wp:posOffset>-104140</wp:posOffset>
          </wp:positionH>
          <wp:positionV relativeFrom="paragraph">
            <wp:posOffset>9999980</wp:posOffset>
          </wp:positionV>
          <wp:extent cx="7555865" cy="688975"/>
          <wp:effectExtent l="0" t="0" r="0" b="0"/>
          <wp:wrapNone/>
          <wp:docPr id="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535D34" w:rsidRPr="003407F7">
      <w:rPr>
        <w:rFonts w:cs="Arial"/>
        <w:sz w:val="18"/>
        <w:szCs w:val="18"/>
      </w:rPr>
      <w:t xml:space="preserve">Page </w:t>
    </w:r>
    <w:r w:rsidR="00535D34" w:rsidRPr="003407F7">
      <w:rPr>
        <w:rFonts w:cs="Arial"/>
        <w:sz w:val="18"/>
        <w:szCs w:val="18"/>
      </w:rPr>
      <w:fldChar w:fldCharType="begin"/>
    </w:r>
    <w:r w:rsidR="00535D34" w:rsidRPr="003407F7">
      <w:rPr>
        <w:rFonts w:cs="Arial"/>
        <w:sz w:val="18"/>
        <w:szCs w:val="18"/>
      </w:rPr>
      <w:instrText xml:space="preserve"> PAGE </w:instrText>
    </w:r>
    <w:r w:rsidR="00535D34" w:rsidRPr="003407F7">
      <w:rPr>
        <w:rFonts w:cs="Arial"/>
        <w:sz w:val="18"/>
        <w:szCs w:val="18"/>
      </w:rPr>
      <w:fldChar w:fldCharType="separate"/>
    </w:r>
    <w:r w:rsidR="006D2B80" w:rsidRPr="003407F7">
      <w:rPr>
        <w:rFonts w:cs="Arial"/>
        <w:noProof/>
        <w:sz w:val="18"/>
        <w:szCs w:val="18"/>
      </w:rPr>
      <w:t>2</w:t>
    </w:r>
    <w:r w:rsidR="00535D34" w:rsidRPr="003407F7">
      <w:rPr>
        <w:rFonts w:cs="Arial"/>
        <w:sz w:val="18"/>
        <w:szCs w:val="18"/>
      </w:rPr>
      <w:fldChar w:fldCharType="end"/>
    </w:r>
    <w:r w:rsidR="00535D34" w:rsidRPr="003407F7">
      <w:rPr>
        <w:rFonts w:cs="Arial"/>
        <w:sz w:val="18"/>
        <w:szCs w:val="18"/>
      </w:rPr>
      <w:t xml:space="preserve"> of </w:t>
    </w:r>
    <w:r w:rsidR="00535D34" w:rsidRPr="003407F7">
      <w:rPr>
        <w:rFonts w:cs="Arial"/>
        <w:sz w:val="18"/>
        <w:szCs w:val="18"/>
      </w:rPr>
      <w:fldChar w:fldCharType="begin"/>
    </w:r>
    <w:r w:rsidR="00535D34" w:rsidRPr="003407F7">
      <w:rPr>
        <w:rFonts w:cs="Arial"/>
        <w:sz w:val="18"/>
        <w:szCs w:val="18"/>
      </w:rPr>
      <w:instrText xml:space="preserve"> NUMPAGES </w:instrText>
    </w:r>
    <w:r w:rsidR="00535D34" w:rsidRPr="003407F7">
      <w:rPr>
        <w:rFonts w:cs="Arial"/>
        <w:sz w:val="18"/>
        <w:szCs w:val="18"/>
      </w:rPr>
      <w:fldChar w:fldCharType="separate"/>
    </w:r>
    <w:r w:rsidR="006D2B80" w:rsidRPr="003407F7">
      <w:rPr>
        <w:rFonts w:cs="Arial"/>
        <w:noProof/>
        <w:sz w:val="18"/>
        <w:szCs w:val="18"/>
      </w:rPr>
      <w:t>3</w:t>
    </w:r>
    <w:r w:rsidR="00535D34" w:rsidRPr="003407F7">
      <w:rPr>
        <w:rFonts w:cs="Arial"/>
        <w:sz w:val="18"/>
        <w:szCs w:val="18"/>
      </w:rPr>
      <w:fldChar w:fldCharType="end"/>
    </w:r>
  </w:p>
  <w:p w14:paraId="311AEF83" w14:textId="4EE2A56C" w:rsidR="00535D34" w:rsidRDefault="00082CEC" w:rsidP="006B12AE">
    <w:pPr>
      <w:pStyle w:val="Footer"/>
      <w:tabs>
        <w:tab w:val="clear" w:pos="4513"/>
        <w:tab w:val="clear" w:pos="9026"/>
        <w:tab w:val="left" w:pos="7410"/>
      </w:tabs>
    </w:pPr>
    <w:r>
      <w:rPr>
        <w:noProof/>
      </w:rPr>
      <w:drawing>
        <wp:anchor distT="0" distB="0" distL="114300" distR="114300" simplePos="0" relativeHeight="251661312" behindDoc="1" locked="0" layoutInCell="1" allowOverlap="1" wp14:anchorId="5CA12B28" wp14:editId="396766E1">
          <wp:simplePos x="0" y="0"/>
          <wp:positionH relativeFrom="column">
            <wp:posOffset>-104140</wp:posOffset>
          </wp:positionH>
          <wp:positionV relativeFrom="paragraph">
            <wp:posOffset>9999980</wp:posOffset>
          </wp:positionV>
          <wp:extent cx="7555865" cy="688975"/>
          <wp:effectExtent l="0" t="0" r="0" b="0"/>
          <wp:wrapNone/>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3CEB03A5" wp14:editId="79D04469">
          <wp:simplePos x="0" y="0"/>
          <wp:positionH relativeFrom="column">
            <wp:posOffset>-104140</wp:posOffset>
          </wp:positionH>
          <wp:positionV relativeFrom="paragraph">
            <wp:posOffset>9999980</wp:posOffset>
          </wp:positionV>
          <wp:extent cx="7555865" cy="688975"/>
          <wp:effectExtent l="0" t="0" r="0" b="0"/>
          <wp:wrapNone/>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6B12AE">
      <w:tab/>
    </w:r>
    <w:r>
      <w:rPr>
        <w:noProof/>
      </w:rPr>
      <w:drawing>
        <wp:anchor distT="0" distB="0" distL="114300" distR="114300" simplePos="0" relativeHeight="251669504" behindDoc="1" locked="0" layoutInCell="1" allowOverlap="1" wp14:anchorId="0433C52A" wp14:editId="773E9EAE">
          <wp:simplePos x="0" y="0"/>
          <wp:positionH relativeFrom="column">
            <wp:posOffset>-104140</wp:posOffset>
          </wp:positionH>
          <wp:positionV relativeFrom="paragraph">
            <wp:posOffset>9999980</wp:posOffset>
          </wp:positionV>
          <wp:extent cx="7555865" cy="688975"/>
          <wp:effectExtent l="0" t="0" r="0" b="0"/>
          <wp:wrapNone/>
          <wp:docPr id="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36EAA2BD" wp14:editId="32AD3B63">
          <wp:simplePos x="0" y="0"/>
          <wp:positionH relativeFrom="column">
            <wp:posOffset>-104140</wp:posOffset>
          </wp:positionH>
          <wp:positionV relativeFrom="paragraph">
            <wp:posOffset>9999980</wp:posOffset>
          </wp:positionV>
          <wp:extent cx="7555865" cy="688975"/>
          <wp:effectExtent l="0" t="0" r="0" b="0"/>
          <wp:wrapNone/>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2A3249A5" wp14:editId="0CED92E8">
          <wp:simplePos x="0" y="0"/>
          <wp:positionH relativeFrom="column">
            <wp:posOffset>-104140</wp:posOffset>
          </wp:positionH>
          <wp:positionV relativeFrom="paragraph">
            <wp:posOffset>9999980</wp:posOffset>
          </wp:positionV>
          <wp:extent cx="7555865" cy="688975"/>
          <wp:effectExtent l="0" t="0" r="0" b="0"/>
          <wp:wrapNone/>
          <wp:docPr id="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2FAC9" w14:textId="77777777" w:rsidR="002F4DF9" w:rsidRDefault="002F4DF9" w:rsidP="00190099">
      <w:pPr>
        <w:spacing w:after="0" w:line="240" w:lineRule="auto"/>
      </w:pPr>
      <w:r>
        <w:separator/>
      </w:r>
    </w:p>
  </w:footnote>
  <w:footnote w:type="continuationSeparator" w:id="0">
    <w:p w14:paraId="2CCFDECF" w14:textId="77777777" w:rsidR="002F4DF9" w:rsidRDefault="002F4DF9" w:rsidP="00190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37E8" w14:textId="4CAAF95F" w:rsidR="00642CBC" w:rsidRPr="003407F7" w:rsidRDefault="006B12AE" w:rsidP="006B12AE">
    <w:pPr>
      <w:tabs>
        <w:tab w:val="center" w:pos="4513"/>
        <w:tab w:val="right" w:pos="9026"/>
      </w:tabs>
      <w:spacing w:after="0" w:line="240" w:lineRule="auto"/>
      <w:jc w:val="right"/>
      <w:rPr>
        <w:sz w:val="20"/>
        <w:szCs w:val="18"/>
      </w:rPr>
    </w:pPr>
    <w:r w:rsidRPr="006B12AE">
      <w:rPr>
        <w:noProof/>
      </w:rPr>
      <w:t xml:space="preserve"> </w:t>
    </w:r>
    <w:r>
      <w:rPr>
        <w:noProof/>
      </w:rPr>
      <w:t xml:space="preserve"> </w:t>
    </w:r>
    <w:r w:rsidR="00082CEC" w:rsidRPr="00236948">
      <w:rPr>
        <w:noProof/>
      </w:rPr>
      <w:drawing>
        <wp:inline distT="0" distB="0" distL="0" distR="0" wp14:anchorId="1526477B" wp14:editId="1AE7E0E2">
          <wp:extent cx="2314575" cy="485775"/>
          <wp:effectExtent l="0" t="0" r="0" b="0"/>
          <wp:docPr id="1"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p>
  <w:p w14:paraId="2785B0B3" w14:textId="77777777" w:rsidR="006B12AE" w:rsidRDefault="006B12AE" w:rsidP="00642CBC">
    <w:pPr>
      <w:tabs>
        <w:tab w:val="center" w:pos="4513"/>
        <w:tab w:val="right" w:pos="9026"/>
      </w:tabs>
      <w:spacing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21A6D"/>
    <w:multiLevelType w:val="hybridMultilevel"/>
    <w:tmpl w:val="D854B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7003718"/>
    <w:multiLevelType w:val="hybridMultilevel"/>
    <w:tmpl w:val="8190D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9135082"/>
    <w:multiLevelType w:val="multilevel"/>
    <w:tmpl w:val="146E1ED8"/>
    <w:lvl w:ilvl="0">
      <w:start w:val="1"/>
      <w:numFmt w:val="decimal"/>
      <w:lvlText w:val="%1."/>
      <w:lvlJc w:val="left"/>
      <w:pPr>
        <w:ind w:left="360" w:hanging="360"/>
      </w:pPr>
      <w:rPr>
        <w:rFonts w:hint="default"/>
      </w:rPr>
    </w:lvl>
    <w:lvl w:ilvl="1">
      <w:start w:val="1"/>
      <w:numFmt w:val="decimal"/>
      <w:lvlText w:val="%1.%2."/>
      <w:lvlJc w:val="left"/>
      <w:pPr>
        <w:ind w:left="624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ED920CE"/>
    <w:multiLevelType w:val="hybridMultilevel"/>
    <w:tmpl w:val="47B09E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5C5287A"/>
    <w:multiLevelType w:val="hybridMultilevel"/>
    <w:tmpl w:val="16E24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3DA5F70"/>
    <w:multiLevelType w:val="hybridMultilevel"/>
    <w:tmpl w:val="1486A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A8E7EE6"/>
    <w:multiLevelType w:val="hybridMultilevel"/>
    <w:tmpl w:val="1F1A71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33CE7"/>
    <w:rsid w:val="00050A45"/>
    <w:rsid w:val="00082CEC"/>
    <w:rsid w:val="000B50A9"/>
    <w:rsid w:val="000E5182"/>
    <w:rsid w:val="000F5730"/>
    <w:rsid w:val="001214D0"/>
    <w:rsid w:val="00177580"/>
    <w:rsid w:val="00184BC9"/>
    <w:rsid w:val="00190099"/>
    <w:rsid w:val="001A00C6"/>
    <w:rsid w:val="001F4452"/>
    <w:rsid w:val="00241D44"/>
    <w:rsid w:val="00265533"/>
    <w:rsid w:val="00281F98"/>
    <w:rsid w:val="002B4FF1"/>
    <w:rsid w:val="002E3B87"/>
    <w:rsid w:val="002E4944"/>
    <w:rsid w:val="002F4DF9"/>
    <w:rsid w:val="003126EE"/>
    <w:rsid w:val="00316327"/>
    <w:rsid w:val="003407F7"/>
    <w:rsid w:val="00382FD8"/>
    <w:rsid w:val="00395960"/>
    <w:rsid w:val="003A65CE"/>
    <w:rsid w:val="003C18B6"/>
    <w:rsid w:val="00440D95"/>
    <w:rsid w:val="004A776F"/>
    <w:rsid w:val="004D7693"/>
    <w:rsid w:val="005055CA"/>
    <w:rsid w:val="005359BF"/>
    <w:rsid w:val="00535D34"/>
    <w:rsid w:val="0055315C"/>
    <w:rsid w:val="00591E05"/>
    <w:rsid w:val="00610CD2"/>
    <w:rsid w:val="006363AD"/>
    <w:rsid w:val="00642CBC"/>
    <w:rsid w:val="00662635"/>
    <w:rsid w:val="00665ADF"/>
    <w:rsid w:val="00681B66"/>
    <w:rsid w:val="006964B4"/>
    <w:rsid w:val="006A237B"/>
    <w:rsid w:val="006B12AE"/>
    <w:rsid w:val="006B6EB3"/>
    <w:rsid w:val="006D2B80"/>
    <w:rsid w:val="006D7DF6"/>
    <w:rsid w:val="00757451"/>
    <w:rsid w:val="00765341"/>
    <w:rsid w:val="007668C3"/>
    <w:rsid w:val="007A4130"/>
    <w:rsid w:val="007B58DD"/>
    <w:rsid w:val="007C149B"/>
    <w:rsid w:val="007E76AD"/>
    <w:rsid w:val="007F35A0"/>
    <w:rsid w:val="007F68B6"/>
    <w:rsid w:val="00864C91"/>
    <w:rsid w:val="00892828"/>
    <w:rsid w:val="00896471"/>
    <w:rsid w:val="008A1045"/>
    <w:rsid w:val="008A3740"/>
    <w:rsid w:val="008B5AF0"/>
    <w:rsid w:val="00914B8E"/>
    <w:rsid w:val="00996401"/>
    <w:rsid w:val="009A1F5B"/>
    <w:rsid w:val="009A5023"/>
    <w:rsid w:val="009A77C1"/>
    <w:rsid w:val="009B349B"/>
    <w:rsid w:val="009C28E2"/>
    <w:rsid w:val="009D7246"/>
    <w:rsid w:val="009E1BFA"/>
    <w:rsid w:val="00A026E5"/>
    <w:rsid w:val="00AB313F"/>
    <w:rsid w:val="00AF45F8"/>
    <w:rsid w:val="00B142BB"/>
    <w:rsid w:val="00B15C8B"/>
    <w:rsid w:val="00B500A3"/>
    <w:rsid w:val="00B53784"/>
    <w:rsid w:val="00B83EC4"/>
    <w:rsid w:val="00B87795"/>
    <w:rsid w:val="00BC0550"/>
    <w:rsid w:val="00BC42BC"/>
    <w:rsid w:val="00BD16E3"/>
    <w:rsid w:val="00C00E4D"/>
    <w:rsid w:val="00C06B91"/>
    <w:rsid w:val="00C10A82"/>
    <w:rsid w:val="00C614C3"/>
    <w:rsid w:val="00C92DD2"/>
    <w:rsid w:val="00C97C92"/>
    <w:rsid w:val="00C97EB6"/>
    <w:rsid w:val="00CC4665"/>
    <w:rsid w:val="00D15070"/>
    <w:rsid w:val="00D337EA"/>
    <w:rsid w:val="00D708C7"/>
    <w:rsid w:val="00DD29A0"/>
    <w:rsid w:val="00DE7A8E"/>
    <w:rsid w:val="00DF605D"/>
    <w:rsid w:val="00E05BB2"/>
    <w:rsid w:val="00E148C5"/>
    <w:rsid w:val="00E35B95"/>
    <w:rsid w:val="00E407D4"/>
    <w:rsid w:val="00E71D89"/>
    <w:rsid w:val="00E804B3"/>
    <w:rsid w:val="00EE5D62"/>
    <w:rsid w:val="00F31267"/>
    <w:rsid w:val="00F53A97"/>
    <w:rsid w:val="00F66C94"/>
    <w:rsid w:val="00F768FB"/>
    <w:rsid w:val="00FB3B3C"/>
    <w:rsid w:val="00FC2238"/>
    <w:rsid w:val="00FC419C"/>
    <w:rsid w:val="00FE78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FAF32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642CB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BC0550"/>
    <w:pPr>
      <w:keepNext/>
      <w:keepLines/>
      <w:spacing w:after="240" w:line="240" w:lineRule="auto"/>
      <w:ind w:left="851" w:hanging="851"/>
      <w:jc w:val="both"/>
      <w:outlineLvl w:val="1"/>
    </w:pPr>
    <w:rPr>
      <w:rFonts w:ascii="Arial" w:eastAsia="Times New Roman" w:hAnsi="Arial"/>
      <w:b/>
      <w:bCs/>
      <w:szCs w:val="26"/>
    </w:rPr>
  </w:style>
  <w:style w:type="paragraph" w:styleId="Heading3">
    <w:name w:val="heading 3"/>
    <w:basedOn w:val="Normal"/>
    <w:next w:val="Normal"/>
    <w:link w:val="Heading3Char"/>
    <w:uiPriority w:val="9"/>
    <w:semiHidden/>
    <w:unhideWhenUsed/>
    <w:qFormat/>
    <w:rsid w:val="00C614C3"/>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BC0550"/>
    <w:rPr>
      <w:rFonts w:ascii="Arial" w:eastAsia="Times New Roman" w:hAnsi="Arial" w:cs="Times New Roman"/>
      <w:b/>
      <w:bCs/>
      <w:szCs w:val="26"/>
    </w:rPr>
  </w:style>
  <w:style w:type="character" w:styleId="PlaceholderText">
    <w:name w:val="Placeholder Text"/>
    <w:uiPriority w:val="99"/>
    <w:semiHidden/>
    <w:rsid w:val="007A4130"/>
    <w:rPr>
      <w:color w:val="808080"/>
    </w:rPr>
  </w:style>
  <w:style w:type="paragraph" w:styleId="BalloonText">
    <w:name w:val="Balloon Text"/>
    <w:basedOn w:val="Normal"/>
    <w:link w:val="BalloonTextChar"/>
    <w:uiPriority w:val="99"/>
    <w:semiHidden/>
    <w:unhideWhenUsed/>
    <w:rsid w:val="007A413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A4130"/>
    <w:rPr>
      <w:rFonts w:ascii="Tahoma" w:hAnsi="Tahoma" w:cs="Tahoma"/>
      <w:sz w:val="16"/>
      <w:szCs w:val="16"/>
    </w:rPr>
  </w:style>
  <w:style w:type="character" w:customStyle="1" w:styleId="Heading1Char">
    <w:name w:val="Heading 1 Char"/>
    <w:link w:val="Heading1"/>
    <w:uiPriority w:val="9"/>
    <w:rsid w:val="00642CBC"/>
    <w:rPr>
      <w:rFonts w:ascii="Cambria" w:eastAsia="Times New Roman" w:hAnsi="Cambria" w:cs="Times New Roman"/>
      <w:b/>
      <w:bCs/>
      <w:kern w:val="32"/>
      <w:sz w:val="32"/>
      <w:szCs w:val="32"/>
      <w:lang w:eastAsia="en-US"/>
    </w:rPr>
  </w:style>
  <w:style w:type="character" w:customStyle="1" w:styleId="Heading3Char">
    <w:name w:val="Heading 3 Char"/>
    <w:link w:val="Heading3"/>
    <w:uiPriority w:val="9"/>
    <w:semiHidden/>
    <w:rsid w:val="00C614C3"/>
    <w:rPr>
      <w:rFonts w:ascii="Calibri Light" w:eastAsia="Times New Roman" w:hAnsi="Calibri Light" w:cs="Times New Roman"/>
      <w:b/>
      <w:bCs/>
      <w:sz w:val="26"/>
      <w:szCs w:val="26"/>
      <w:lang w:eastAsia="en-US"/>
    </w:rPr>
  </w:style>
  <w:style w:type="paragraph" w:styleId="ListParagraph">
    <w:name w:val="List Paragraph"/>
    <w:basedOn w:val="Normal"/>
    <w:link w:val="ListParagraphChar"/>
    <w:uiPriority w:val="99"/>
    <w:qFormat/>
    <w:rsid w:val="006B12AE"/>
    <w:pPr>
      <w:spacing w:after="60" w:line="240" w:lineRule="auto"/>
      <w:ind w:left="851" w:hanging="851"/>
      <w:contextualSpacing/>
    </w:pPr>
    <w:rPr>
      <w:rFonts w:eastAsia="Times New Roman"/>
      <w:szCs w:val="24"/>
      <w:lang w:eastAsia="en-AU"/>
    </w:rPr>
  </w:style>
  <w:style w:type="character" w:customStyle="1" w:styleId="ListParagraphChar">
    <w:name w:val="List Paragraph Char"/>
    <w:link w:val="ListParagraph"/>
    <w:uiPriority w:val="99"/>
    <w:rsid w:val="006B12AE"/>
    <w:rPr>
      <w:rFonts w:eastAsia="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3D202A-5A1B-4F9F-B4FC-887C1AF3D930}">
  <ds:schemaRefs>
    <ds:schemaRef ds:uri="http://schemas.microsoft.com/sharepoint/v3/contenttype/forms"/>
  </ds:schemaRefs>
</ds:datastoreItem>
</file>

<file path=customXml/itemProps2.xml><?xml version="1.0" encoding="utf-8"?>
<ds:datastoreItem xmlns:ds="http://schemas.openxmlformats.org/officeDocument/2006/customXml" ds:itemID="{4DA58AF8-48E5-49FA-B8C4-497602FF0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43A098-A70D-43E9-9785-AC076BADAE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4127</Words>
  <Characters>23530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2021-05-20T06:25:00Z</dcterms:created>
  <dcterms:modified xsi:type="dcterms:W3CDTF">2021-05-21T03:45:00Z</dcterms:modified>
</cp:coreProperties>
</file>